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059"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1. INTRODUCCIÓN </w:t>
      </w:r>
    </w:p>
    <w:p w:rsidR="002E2C25" w:rsidRDefault="002E2C25" w:rsidP="002E2C25">
      <w:pPr>
        <w:spacing w:line="360" w:lineRule="auto"/>
        <w:jc w:val="both"/>
        <w:rPr>
          <w:rFonts w:ascii="Arial" w:hAnsi="Arial" w:cs="Arial"/>
          <w:sz w:val="24"/>
          <w:szCs w:val="24"/>
          <w:lang w:val="es-CL"/>
        </w:rPr>
      </w:pPr>
      <w:r w:rsidRPr="002E2C25">
        <w:rPr>
          <w:rFonts w:ascii="Arial" w:hAnsi="Arial" w:cs="Arial"/>
          <w:sz w:val="24"/>
          <w:szCs w:val="24"/>
          <w:lang w:val="es-CL"/>
        </w:rPr>
        <w:t>Con fecha 08 de noviembre de 2024, la Secretaría Regional Ministerial del Medio Ambiente de la Región de Valparaíso emitió el Oficio Ordinario N° 245730/2024, en el marco del proceso de Evaluación Ambiental Estratégica (EAE) del Estudio de Formulación del Plan Regulador Comunal (PRC) de La Cruz. En dicho oficio se formularon observaciones técnicas al Informe Ambiental contenido en el anteproyecto del instrumento de planificación territorial, conforme a lo establecido en los artículos 7º bis de la Ley N°19.300 y 20 del Reglamento de Evaluación Ambiental Estratégica (DS N°32/2015 del Ministerio del Medio Ambiente).</w:t>
      </w:r>
    </w:p>
    <w:p w:rsidR="002E2C25" w:rsidRDefault="002E2C25" w:rsidP="002E2C25">
      <w:pPr>
        <w:spacing w:line="360" w:lineRule="auto"/>
        <w:jc w:val="both"/>
        <w:rPr>
          <w:rFonts w:ascii="Arial" w:hAnsi="Arial" w:cs="Arial"/>
          <w:sz w:val="24"/>
          <w:szCs w:val="24"/>
          <w:lang w:val="es-CL"/>
        </w:rPr>
      </w:pPr>
      <w:r w:rsidRPr="002E2C25">
        <w:rPr>
          <w:rFonts w:ascii="Arial" w:hAnsi="Arial" w:cs="Arial"/>
          <w:sz w:val="24"/>
          <w:szCs w:val="24"/>
          <w:lang w:val="es-CL"/>
        </w:rPr>
        <w:t>Las observaciones responden a la revisión formal del Informe Ambiental y del marco normativo, territorial y ambiental declarado, y tienen como finalidad asegurar que el contenido del PRC sea coherente con los principios de desarrollo sustentable, los valores ambientales identificados y las directrices estratégicas del territorio comunal. En ese sentido, la SEREMI del Medio Ambiente formula observaciones relacionadas con la vigencia del diagnóstico, la delimitación territorial, la incorporación de políticas públicas actualizadas, el tratamiento de factores críticos de decisión, la consistencia de los objetivos ambientales y el marco de evaluación estratégica, entre otros aspectos.</w:t>
      </w:r>
    </w:p>
    <w:p w:rsidR="002E2C25" w:rsidRPr="002E2C25" w:rsidRDefault="002E2C25" w:rsidP="002E2C25">
      <w:pPr>
        <w:spacing w:line="360" w:lineRule="auto"/>
        <w:jc w:val="both"/>
        <w:rPr>
          <w:rFonts w:ascii="Arial" w:hAnsi="Arial" w:cs="Arial"/>
          <w:sz w:val="24"/>
          <w:szCs w:val="24"/>
          <w:lang w:val="es-CL"/>
        </w:rPr>
      </w:pPr>
      <w:r w:rsidRPr="002E2C25">
        <w:rPr>
          <w:rFonts w:ascii="Arial" w:hAnsi="Arial" w:cs="Arial"/>
          <w:sz w:val="24"/>
          <w:szCs w:val="24"/>
          <w:lang w:val="es-CL"/>
        </w:rPr>
        <w:t>El presente documento tiene por objetivo responder de forma técnica, legal y estructurada a las observaciones emitidas por la autoridad ambiental, incorporando ajustes, antecedentes complementarios y mejoras sustantivas al contenido del Informe Ambiental original, con miras a la elaboración de un Informe Ambiental Complementario conforme a los requerimientos establecidos. Las respuestas que se presentan a continuación consideran la estructura temática del Ordinario N° 245730/2024 y buscan reforzar la calidad técnica y ambiental del instrumento de planificación territorial sometido a evaluación.</w:t>
      </w:r>
    </w:p>
    <w:p w:rsidR="00824059" w:rsidRPr="002E2C25" w:rsidRDefault="00824059" w:rsidP="00BB15C6">
      <w:pPr>
        <w:spacing w:line="360" w:lineRule="auto"/>
        <w:jc w:val="both"/>
        <w:rPr>
          <w:rFonts w:ascii="Arial" w:hAnsi="Arial" w:cs="Arial"/>
          <w:sz w:val="24"/>
          <w:szCs w:val="24"/>
          <w:lang w:val="es-CL"/>
        </w:rPr>
      </w:pPr>
    </w:p>
    <w:p w:rsidR="00745E2F"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 xml:space="preserve">2. RESPUESTAS A </w:t>
      </w:r>
      <w:r w:rsidRPr="002E2C25">
        <w:rPr>
          <w:rFonts w:ascii="Arial" w:hAnsi="Arial" w:cs="Arial"/>
          <w:sz w:val="24"/>
          <w:szCs w:val="24"/>
          <w:lang w:val="es-CL"/>
        </w:rPr>
        <w:t>LAS OBSERVACIONES EMITIDAS POR LA SEREMI DEL MEDIO AMBIENTE</w:t>
      </w:r>
    </w:p>
    <w:p w:rsidR="00745E2F"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2.1 Contexto y vigencia del diagnóstico (Oficio, sección “Contexto”)</w:t>
      </w:r>
    </w:p>
    <w:p w:rsidR="00745E2F"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Observación SEREMI</w:t>
      </w:r>
    </w:p>
    <w:p w:rsidR="00745E2F"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Se advierte que el último taller con Órganos de la Administración del Estado (OAE) data de octubre de 2020, </w:t>
      </w:r>
      <w:r w:rsidRPr="002E2C25">
        <w:rPr>
          <w:rFonts w:ascii="Arial" w:hAnsi="Arial" w:cs="Arial"/>
          <w:sz w:val="24"/>
          <w:szCs w:val="24"/>
          <w:lang w:val="es-CL"/>
        </w:rPr>
        <w:t>por lo que se requiere actualizar el diagnóstico o justificar su vigencia para reflejar la realidad comunal actual.</w:t>
      </w:r>
    </w:p>
    <w:p w:rsidR="00745E2F" w:rsidRPr="002E2C25" w:rsidRDefault="007745F1" w:rsidP="00BB15C6">
      <w:pPr>
        <w:spacing w:line="360" w:lineRule="auto"/>
        <w:jc w:val="both"/>
        <w:rPr>
          <w:rFonts w:ascii="Arial" w:hAnsi="Arial" w:cs="Arial"/>
          <w:sz w:val="24"/>
          <w:szCs w:val="24"/>
          <w:lang w:val="es-CL"/>
        </w:rPr>
      </w:pPr>
    </w:p>
    <w:p w:rsidR="00745E2F" w:rsidRPr="002E2C25" w:rsidRDefault="007745F1" w:rsidP="00BB15C6">
      <w:pPr>
        <w:spacing w:line="360" w:lineRule="auto"/>
        <w:jc w:val="both"/>
        <w:rPr>
          <w:rFonts w:ascii="Arial" w:hAnsi="Arial" w:cs="Arial"/>
          <w:b/>
          <w:sz w:val="24"/>
          <w:szCs w:val="24"/>
          <w:u w:val="single"/>
          <w:lang w:val="es-CL"/>
        </w:rPr>
      </w:pPr>
      <w:r w:rsidRPr="002E2C25">
        <w:rPr>
          <w:rFonts w:ascii="Arial" w:hAnsi="Arial" w:cs="Arial"/>
          <w:b/>
          <w:sz w:val="24"/>
          <w:szCs w:val="24"/>
          <w:u w:val="single"/>
          <w:lang w:val="es-CL"/>
        </w:rPr>
        <w:t>Respuesta</w:t>
      </w:r>
      <w:r w:rsidRPr="002E2C25">
        <w:rPr>
          <w:rFonts w:ascii="Arial" w:hAnsi="Arial" w:cs="Arial"/>
          <w:b/>
          <w:sz w:val="24"/>
          <w:szCs w:val="24"/>
          <w:u w:val="single"/>
          <w:lang w:val="es-CL"/>
        </w:rPr>
        <w:t>:</w:t>
      </w:r>
    </w:p>
    <w:p w:rsidR="00745E2F"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Se ha revisado la información base (censos, catastros de uso de suelo, datos sectoriales) para el período 2020–2024.</w:t>
      </w:r>
    </w:p>
    <w:p w:rsidR="00745E2F"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No se const</w:t>
      </w:r>
      <w:r w:rsidRPr="002E2C25">
        <w:rPr>
          <w:rFonts w:ascii="Arial" w:hAnsi="Arial" w:cs="Arial"/>
          <w:sz w:val="24"/>
          <w:szCs w:val="24"/>
          <w:lang w:val="es-CL"/>
        </w:rPr>
        <w:t>atan variaciones estructurales que cambien los objetivos del PRC, aunque se reconocen continuidades en el crecimiento urbano y la demanda habitacional.</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Sin perjuicio de lo anteriormente señalado, se generó un nuevo cálculo de proyección de población “ACTU</w:t>
      </w:r>
      <w:r w:rsidRPr="002E2C25">
        <w:rPr>
          <w:rFonts w:ascii="Arial" w:hAnsi="Arial" w:cs="Arial"/>
          <w:sz w:val="24"/>
          <w:szCs w:val="24"/>
          <w:lang w:val="es-CL"/>
        </w:rPr>
        <w:t>ALIZACIÓN DE LA POBLACIÓN Y CRECIMIENTO URBANO EN LA CRUZ”, el cual reforzará la memoria explicativa del Plan Regulador Comunal (PRC) de La Cruz, donde se detallan las nuevas proyecciones de población y la evolución del crecimiento urbano, en los siguiente</w:t>
      </w:r>
      <w:r w:rsidRPr="002E2C25">
        <w:rPr>
          <w:rFonts w:ascii="Arial" w:hAnsi="Arial" w:cs="Arial"/>
          <w:sz w:val="24"/>
          <w:szCs w:val="24"/>
          <w:lang w:val="es-CL"/>
        </w:rPr>
        <w:t>s puntos:</w:t>
      </w:r>
    </w:p>
    <w:p w:rsidR="0053272E" w:rsidRPr="002E2C25" w:rsidRDefault="007745F1" w:rsidP="00BB15C6">
      <w:pPr>
        <w:spacing w:line="360" w:lineRule="auto"/>
        <w:jc w:val="both"/>
        <w:rPr>
          <w:rFonts w:ascii="Arial" w:hAnsi="Arial" w:cs="Arial"/>
          <w:sz w:val="24"/>
          <w:szCs w:val="24"/>
          <w:lang w:val="es-CL"/>
        </w:rPr>
      </w:pP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1. ANTECEDENTES DEMOGRÁFICOS RECIENTES</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La comuna de La Cruz, según el Censo 2017, alcanzó 22.098 habitantes a nivel comunal total (INE), experimentando un incremento absoluto de 9.247 habitantes respecto de 2002. Esta variación representa un cre</w:t>
      </w:r>
      <w:r w:rsidRPr="002E2C25">
        <w:rPr>
          <w:rFonts w:ascii="Arial" w:hAnsi="Arial" w:cs="Arial"/>
          <w:sz w:val="24"/>
          <w:szCs w:val="24"/>
          <w:lang w:val="es-CL"/>
        </w:rPr>
        <w:t xml:space="preserve">cimiento intercensal de un </w:t>
      </w:r>
      <w:r w:rsidRPr="002E2C25">
        <w:rPr>
          <w:rFonts w:ascii="Arial" w:hAnsi="Arial" w:cs="Arial"/>
          <w:sz w:val="24"/>
          <w:szCs w:val="24"/>
          <w:lang w:val="es-CL"/>
        </w:rPr>
        <w:lastRenderedPageBreak/>
        <w:t>71,95% acumulado y una tasa de crecimiento promedio anual (TCA) cercana al 3,675%.</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En tanto, acotando el análisis al ámbito urbano (manzanas censales que configuran la zona urbana reconocida por INE y las áreas consolidadas), la </w:t>
      </w:r>
      <w:r w:rsidRPr="002E2C25">
        <w:rPr>
          <w:rFonts w:ascii="Arial" w:hAnsi="Arial" w:cs="Arial"/>
          <w:sz w:val="24"/>
          <w:szCs w:val="24"/>
          <w:lang w:val="es-CL"/>
        </w:rPr>
        <w:t>población pasó de 12.851 habitantes en 2002 a 19.408 en 2017. Ello implica una TCA de 2,791% para el área urbana, confirmando la fuerte dinámica de urbanización, aunque algo menor que el crecimiento total comunal.</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2. PROYECCIONES DE POBLACIÓN AL AÑO 2035</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U</w:t>
      </w:r>
      <w:r w:rsidRPr="002E2C25">
        <w:rPr>
          <w:rFonts w:ascii="Arial" w:hAnsi="Arial" w:cs="Arial"/>
          <w:sz w:val="24"/>
          <w:szCs w:val="24"/>
          <w:lang w:val="es-CL"/>
        </w:rPr>
        <w:t>sando métodos de crecimiento geométrico y considerando las tasas de crecimiento descritas, se proyectó la población urbana de La Cruz al 2035, obteniéndose:</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Escenario Urbano 2035: alrededor de 31.858 habitantes (área urbana).</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Para la comuna total, las proy</w:t>
      </w:r>
      <w:r w:rsidRPr="002E2C25">
        <w:rPr>
          <w:rFonts w:ascii="Arial" w:hAnsi="Arial" w:cs="Arial"/>
          <w:sz w:val="24"/>
          <w:szCs w:val="24"/>
          <w:lang w:val="es-CL"/>
        </w:rPr>
        <w:t>ecciones podrían oscilar entre 32.000 y 35.000 habitantes al mismo horizonte, dependiendo del ritmo de ocupación de las futuras zonas de extensión urbana.</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Estas proyecciones quedan respaldadas en el documento “Proyecciones Población 2035” y en el “Estudio </w:t>
      </w:r>
      <w:r w:rsidRPr="002E2C25">
        <w:rPr>
          <w:rFonts w:ascii="Arial" w:hAnsi="Arial" w:cs="Arial"/>
          <w:sz w:val="24"/>
          <w:szCs w:val="24"/>
          <w:lang w:val="es-CL"/>
        </w:rPr>
        <w:t>de Factibilidad Sanitaria” (versión junio 2024). Ambos estudios incorporan supuestos de densificación, análisis de categoría de manzanas censales y estimaciones de absorción de suelo.</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3. ANÁLISIS DE CRECIMIENTO Y DENSIDAD</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La información censal comparada (2</w:t>
      </w:r>
      <w:r w:rsidRPr="002E2C25">
        <w:rPr>
          <w:rFonts w:ascii="Arial" w:hAnsi="Arial" w:cs="Arial"/>
          <w:sz w:val="24"/>
          <w:szCs w:val="24"/>
          <w:lang w:val="es-CL"/>
        </w:rPr>
        <w:t>002-2017) y las proyecciones al 2035 permiten constatar:</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Densificación General: Se reducen las zonas de muy baja densidad (0-50 hab/ha) y aumentan las áreas de densidad media y media-alta, lo que sugiere un uso más eficiente del espacio.</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Disminución de Áre</w:t>
      </w:r>
      <w:r w:rsidRPr="002E2C25">
        <w:rPr>
          <w:rFonts w:ascii="Arial" w:hAnsi="Arial" w:cs="Arial"/>
          <w:sz w:val="24"/>
          <w:szCs w:val="24"/>
          <w:lang w:val="es-CL"/>
        </w:rPr>
        <w:t>as de Muy Alta Densidad (&gt;300 hab/ha), posiblemente por límites físicos o políticas que evitan la sobresaturación.</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Expansión Moderada en sectores periféricos (norte y oeste), en especial en la Población Bolonia, hoy con características urbanas, y otras áre</w:t>
      </w:r>
      <w:r w:rsidRPr="002E2C25">
        <w:rPr>
          <w:rFonts w:ascii="Arial" w:hAnsi="Arial" w:cs="Arial"/>
          <w:sz w:val="24"/>
          <w:szCs w:val="24"/>
          <w:lang w:val="es-CL"/>
        </w:rPr>
        <w:t>as incluidas en la propuesta de extensión.</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4. REQUERIMIENTOS DE FACTIBILIDAD SANITARIA</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De acuerdo con el Estudio de F</w:t>
      </w:r>
      <w:bookmarkStart w:id="0" w:name="_GoBack"/>
      <w:bookmarkEnd w:id="0"/>
      <w:r w:rsidRPr="002E2C25">
        <w:rPr>
          <w:rFonts w:ascii="Arial" w:hAnsi="Arial" w:cs="Arial"/>
          <w:sz w:val="24"/>
          <w:szCs w:val="24"/>
          <w:lang w:val="es-CL"/>
        </w:rPr>
        <w:t>actibilidad de Agua Potable y Alcantarillado:</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Cobertura de ESVAL S.A.: La empresa concesionaria prevé cubrir la demanda de la ciudad de La </w:t>
      </w:r>
      <w:r w:rsidRPr="002E2C25">
        <w:rPr>
          <w:rFonts w:ascii="Arial" w:hAnsi="Arial" w:cs="Arial"/>
          <w:sz w:val="24"/>
          <w:szCs w:val="24"/>
          <w:lang w:val="es-CL"/>
        </w:rPr>
        <w:t>Cruz hasta 2035, siempre que se realicen las ampliaciones necesarias en las redes y se incorpore formalmente la extensión urbana a su territorio operacional.</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Servicios Sanitarios Rurales (SSR): Sectores como población Bolonia y Lo Rojas podrían optar por </w:t>
      </w:r>
      <w:r w:rsidRPr="002E2C25">
        <w:rPr>
          <w:rFonts w:ascii="Arial" w:hAnsi="Arial" w:cs="Arial"/>
          <w:sz w:val="24"/>
          <w:szCs w:val="24"/>
          <w:lang w:val="es-CL"/>
        </w:rPr>
        <w:t>incorporarse a la concesión o mantener el régimen APR, debiendo definir fuentes de financiamiento (fondos públicos y/o convenios con la sanitaria).</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Estas definiciones son cruciales para sostener el crecimiento planificado y asegurar la calidad de vida de l</w:t>
      </w:r>
      <w:r w:rsidRPr="002E2C25">
        <w:rPr>
          <w:rFonts w:ascii="Arial" w:hAnsi="Arial" w:cs="Arial"/>
          <w:sz w:val="24"/>
          <w:szCs w:val="24"/>
          <w:lang w:val="es-CL"/>
        </w:rPr>
        <w:t>a población.</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5. CONCLUSIONES Y ALCANCE PARA EL PRC</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El alto dinamismo poblacional justifica la urgencia de contar con un Plan Regulador Comunal que oriente el uso del suelo y la infraestructura.</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El horizonte de 2035 y la estimación de sobrepasar los 30.000 </w:t>
      </w:r>
      <w:r w:rsidRPr="002E2C25">
        <w:rPr>
          <w:rFonts w:ascii="Arial" w:hAnsi="Arial" w:cs="Arial"/>
          <w:sz w:val="24"/>
          <w:szCs w:val="24"/>
          <w:lang w:val="es-CL"/>
        </w:rPr>
        <w:t>habitantes urbanos sustentan la dimensión de la imagen objetivo, las alternativas de crecimiento y la zonificación propuestas.</w:t>
      </w:r>
    </w:p>
    <w:p w:rsidR="0053272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La coordinación con la SEREMI de Medio Ambiente se fortalece al integrar estos datos en la Evaluación Ambiental Estratégica, gara</w:t>
      </w:r>
      <w:r w:rsidRPr="002E2C25">
        <w:rPr>
          <w:rFonts w:ascii="Arial" w:hAnsi="Arial" w:cs="Arial"/>
          <w:sz w:val="24"/>
          <w:szCs w:val="24"/>
          <w:lang w:val="es-CL"/>
        </w:rPr>
        <w:t xml:space="preserve">ntizando la consistencia técnica </w:t>
      </w:r>
      <w:r w:rsidRPr="002E2C25">
        <w:rPr>
          <w:rFonts w:ascii="Arial" w:hAnsi="Arial" w:cs="Arial"/>
          <w:sz w:val="24"/>
          <w:szCs w:val="24"/>
          <w:lang w:val="es-CL"/>
        </w:rPr>
        <w:lastRenderedPageBreak/>
        <w:t>de las medidas de mitigación, la protección de suelos agrícolas y la provisión de servicios básicos.</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Este capítulo da cuenta de la actualización de los datos de población y del crecimiento urbano para la comuna de La Cruz, </w:t>
      </w:r>
      <w:r w:rsidRPr="002E2C25">
        <w:rPr>
          <w:rFonts w:ascii="Arial" w:hAnsi="Arial" w:cs="Arial"/>
          <w:sz w:val="24"/>
          <w:szCs w:val="24"/>
          <w:lang w:val="es-CL"/>
        </w:rPr>
        <w:t>cumpliendo con la observación referida a la vigencia del diagnóstico demográfico y otorgando mayores certezas respecto al futuro desarrollo comunal.</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br w:type="page"/>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2.2 Ámbito de aplicación territorial y justificación de la extensión urbana</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(Sección “Ámbito de aplicació</w:t>
      </w:r>
      <w:r w:rsidRPr="002E2C25">
        <w:rPr>
          <w:rFonts w:ascii="Arial" w:hAnsi="Arial" w:cs="Arial"/>
          <w:sz w:val="24"/>
          <w:szCs w:val="24"/>
          <w:lang w:val="es-CL"/>
        </w:rPr>
        <w:t>n territorial y temporal”)</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Observación SEREMI</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Solicita que se declare con mayor claridad el área sujeta a estudio y las zonas de extensión urbana contempladas, aplicando la DDU 430 (2020).</w:t>
      </w:r>
    </w:p>
    <w:p w:rsidR="00485EFB" w:rsidRPr="002E2C25" w:rsidRDefault="007745F1" w:rsidP="00BB15C6">
      <w:pPr>
        <w:spacing w:line="360" w:lineRule="auto"/>
        <w:jc w:val="both"/>
        <w:rPr>
          <w:rFonts w:ascii="Arial" w:hAnsi="Arial" w:cs="Arial"/>
          <w:b/>
          <w:sz w:val="24"/>
          <w:szCs w:val="24"/>
          <w:u w:val="single"/>
          <w:lang w:val="es-CL"/>
        </w:rPr>
      </w:pPr>
      <w:r w:rsidRPr="002E2C25">
        <w:rPr>
          <w:rFonts w:ascii="Arial" w:hAnsi="Arial" w:cs="Arial"/>
          <w:b/>
          <w:sz w:val="24"/>
          <w:szCs w:val="24"/>
          <w:u w:val="single"/>
          <w:lang w:val="es-CL"/>
        </w:rPr>
        <w:t>Respuesta</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El ámbito del PRC corresponde al polígono urbano definido</w:t>
      </w:r>
      <w:r w:rsidRPr="002E2C25">
        <w:rPr>
          <w:rFonts w:ascii="Arial" w:hAnsi="Arial" w:cs="Arial"/>
          <w:sz w:val="24"/>
          <w:szCs w:val="24"/>
          <w:lang w:val="es-CL"/>
        </w:rPr>
        <w:t xml:space="preserve"> por el PREMVAL-Satélite La Campana y considera la eventual incorporación de áreas de extensión al norte (población Bolonia).</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La justificación de esta extensión obedece a la presencia de asentamientos consolidados, la necesidad de regularizar y mejorar con</w:t>
      </w:r>
      <w:r w:rsidRPr="002E2C25">
        <w:rPr>
          <w:rFonts w:ascii="Arial" w:hAnsi="Arial" w:cs="Arial"/>
          <w:sz w:val="24"/>
          <w:szCs w:val="24"/>
          <w:lang w:val="es-CL"/>
        </w:rPr>
        <w:t>diciones de habitabilidad y la protección del suelo agrícola.</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Se explicita la metodología de delimitación en el IA complementado y se ajusta conforme a los lineamientos de la DDU 430</w:t>
      </w:r>
      <w:r w:rsidRPr="002E2C25">
        <w:rPr>
          <w:rFonts w:ascii="Arial" w:hAnsi="Arial" w:cs="Arial"/>
          <w:sz w:val="24"/>
          <w:szCs w:val="24"/>
          <w:lang w:val="es-CL"/>
        </w:rPr>
        <w:t xml:space="preserve">. </w:t>
      </w:r>
    </w:p>
    <w:p w:rsidR="00ED5B7C" w:rsidRPr="002E2C25" w:rsidRDefault="007745F1" w:rsidP="00BB15C6">
      <w:pPr>
        <w:spacing w:line="360" w:lineRule="auto"/>
        <w:jc w:val="both"/>
        <w:rPr>
          <w:rFonts w:ascii="Arial" w:hAnsi="Arial" w:cs="Arial"/>
          <w:sz w:val="24"/>
          <w:szCs w:val="24"/>
          <w:u w:val="single"/>
          <w:lang w:val="es-CL"/>
        </w:rPr>
      </w:pPr>
      <w:r w:rsidRPr="002E2C25">
        <w:rPr>
          <w:rFonts w:ascii="Arial" w:hAnsi="Arial" w:cs="Arial"/>
          <w:sz w:val="24"/>
          <w:szCs w:val="24"/>
          <w:u w:val="single"/>
          <w:lang w:val="es-CL"/>
        </w:rPr>
        <w:t>Metodología:</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La definición del área sujeta a evaluación en el Informe A</w:t>
      </w:r>
      <w:r w:rsidRPr="002E2C25">
        <w:rPr>
          <w:rFonts w:ascii="Arial" w:hAnsi="Arial" w:cs="Arial"/>
          <w:sz w:val="24"/>
          <w:szCs w:val="24"/>
          <w:lang w:val="es-CL"/>
        </w:rPr>
        <w:t>mbiental (IA) para la comuna de La Cruz consideró tanto las directrices normativas que rigen la Evaluación Ambiental Estratégica (EAE) como la planificación de carácter metropolitano/intercomunal fijada en el Plan Regulador Metropolitano de Valparaíso (PRE</w:t>
      </w:r>
      <w:r w:rsidRPr="002E2C25">
        <w:rPr>
          <w:rFonts w:ascii="Arial" w:hAnsi="Arial" w:cs="Arial"/>
          <w:sz w:val="24"/>
          <w:szCs w:val="24"/>
          <w:lang w:val="es-CL"/>
        </w:rPr>
        <w:t>MVAL), Satélite La Campana, y las instrucciones específicas de la DDU 430 (2020). En tal sentido, la metodología de delimitación siguió los pasos que se exponen a continuación:</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Revisión del marco normativo, instrumentos de mayor jerarquía y documentos técn</w:t>
      </w:r>
      <w:r w:rsidRPr="002E2C25">
        <w:rPr>
          <w:rFonts w:ascii="Arial" w:hAnsi="Arial" w:cs="Arial"/>
          <w:sz w:val="24"/>
          <w:szCs w:val="24"/>
          <w:lang w:val="es-CL"/>
        </w:rPr>
        <w:t xml:space="preserve">icos base, se examinó el PREMVAL Satélite La Campana, en su Memoria </w:t>
      </w:r>
      <w:r w:rsidRPr="002E2C25">
        <w:rPr>
          <w:rFonts w:ascii="Arial" w:hAnsi="Arial" w:cs="Arial"/>
          <w:sz w:val="24"/>
          <w:szCs w:val="24"/>
          <w:lang w:val="es-CL"/>
        </w:rPr>
        <w:lastRenderedPageBreak/>
        <w:t>Explicativa (versión actualizada) y la Ordenanza Ajustada, para entender el rol y alcance de la comuna de La Cruz dentro de la intercomuna que abarca Quillota, La Calera, Nogales, Hijuelas</w:t>
      </w:r>
      <w:r w:rsidRPr="002E2C25">
        <w:rPr>
          <w:rFonts w:ascii="Arial" w:hAnsi="Arial" w:cs="Arial"/>
          <w:sz w:val="24"/>
          <w:szCs w:val="24"/>
          <w:lang w:val="es-CL"/>
        </w:rPr>
        <w:t>, La Cruz y otras comunas de la Provincia de Marga Marga.</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Se constataron las indicaciones de la Ordenanza y los planos oficiales (HOJA03/04 y HOJA04/04) que establecen las áreas urbanas, de extensión urbana y las restricciones de uso de suelo a nivel inter</w:t>
      </w:r>
      <w:r w:rsidRPr="002E2C25">
        <w:rPr>
          <w:rFonts w:ascii="Arial" w:hAnsi="Arial" w:cs="Arial"/>
          <w:sz w:val="24"/>
          <w:szCs w:val="24"/>
          <w:lang w:val="es-CL"/>
        </w:rPr>
        <w:t>comunal, con el fin de asegurar la coherencia entre la zonificación del PRC comunal y la estructura supracomunal del Satélite La Campana.</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Análisis de la situación vigente del territorio comunal. Se levantó información georreferenciada relativa a la zonific</w:t>
      </w:r>
      <w:r w:rsidRPr="002E2C25">
        <w:rPr>
          <w:rFonts w:ascii="Arial" w:hAnsi="Arial" w:cs="Arial"/>
          <w:sz w:val="24"/>
          <w:szCs w:val="24"/>
          <w:lang w:val="es-CL"/>
        </w:rPr>
        <w:t>ación establecida en el PREMVAL y a la delimitación urbano-rural de la comuna (PRC vigente o, en su defecto, normativa anterior si el PRC se encuentra en formulación).</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Se caracterizaron las áreas consolidadas (densidades, equipamientos, dotación de servici</w:t>
      </w:r>
      <w:r w:rsidRPr="002E2C25">
        <w:rPr>
          <w:rFonts w:ascii="Arial" w:hAnsi="Arial" w:cs="Arial"/>
          <w:sz w:val="24"/>
          <w:szCs w:val="24"/>
          <w:lang w:val="es-CL"/>
        </w:rPr>
        <w:t>os básicos) y se identificaron los asentamientos con rasgos urbanos no incluidos en el límite vigente, siguiendo el criterio de “continuidad de tejido” y “existencia de infraestructuras” (DDU 430, 2020).</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Determinación de zonas de posible extensión urbana. </w:t>
      </w:r>
      <w:r w:rsidRPr="002E2C25">
        <w:rPr>
          <w:rFonts w:ascii="Arial" w:hAnsi="Arial" w:cs="Arial"/>
          <w:sz w:val="24"/>
          <w:szCs w:val="24"/>
          <w:lang w:val="es-CL"/>
        </w:rPr>
        <w:t>A partir del Plan Metropolitano (PREMVAL), se identificaron aquellas “Áreas de Extensión Urbana” definidas para la comuna de La Cruz, particularmente al norte (sectores como Bolonia, que se reconocen en el instrumento regional como “villorrios con caracter</w:t>
      </w:r>
      <w:r w:rsidRPr="002E2C25">
        <w:rPr>
          <w:rFonts w:ascii="Arial" w:hAnsi="Arial" w:cs="Arial"/>
          <w:sz w:val="24"/>
          <w:szCs w:val="24"/>
          <w:lang w:val="es-CL"/>
        </w:rPr>
        <w:t>ísticas urbanas”).</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Se confrontó la cartografía del PREMVAL con información local (catastro de usos de suelo, proyecciones poblacionales actualizadas) para evaluar la pertinencia de incluirlas formalmente en el futuro límite urbano comunal.</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Se revisaron los</w:t>
      </w:r>
      <w:r w:rsidRPr="002E2C25">
        <w:rPr>
          <w:rFonts w:ascii="Arial" w:hAnsi="Arial" w:cs="Arial"/>
          <w:sz w:val="24"/>
          <w:szCs w:val="24"/>
          <w:lang w:val="es-CL"/>
        </w:rPr>
        <w:t xml:space="preserve"> Objetivos Ambientales (OA) y los Criterios de Desarrollo Sustentable (CDS) propuestos en la Memoria Explicativa y Ordenanza del </w:t>
      </w:r>
      <w:r w:rsidRPr="002E2C25">
        <w:rPr>
          <w:rFonts w:ascii="Arial" w:hAnsi="Arial" w:cs="Arial"/>
          <w:sz w:val="24"/>
          <w:szCs w:val="24"/>
          <w:lang w:val="es-CL"/>
        </w:rPr>
        <w:lastRenderedPageBreak/>
        <w:t>PREMVAL, en lo referente a la protección del valle del Aconcagua, la recuperación de suelos y la contención de la expansión dis</w:t>
      </w:r>
      <w:r w:rsidRPr="002E2C25">
        <w:rPr>
          <w:rFonts w:ascii="Arial" w:hAnsi="Arial" w:cs="Arial"/>
          <w:sz w:val="24"/>
          <w:szCs w:val="24"/>
          <w:lang w:val="es-CL"/>
        </w:rPr>
        <w:t>persa.</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Validación cartográfica y ajustes en taller con actores técnicos.</w:t>
      </w:r>
      <w:r w:rsidRPr="002E2C25">
        <w:rPr>
          <w:rFonts w:ascii="Arial" w:hAnsi="Arial" w:cs="Arial"/>
          <w:sz w:val="24"/>
          <w:szCs w:val="24"/>
          <w:lang w:val="es-CL"/>
        </w:rPr>
        <w:t xml:space="preserve"> </w:t>
      </w:r>
      <w:r w:rsidRPr="002E2C25">
        <w:rPr>
          <w:rFonts w:ascii="Arial" w:hAnsi="Arial" w:cs="Arial"/>
          <w:sz w:val="24"/>
          <w:szCs w:val="24"/>
          <w:lang w:val="es-CL"/>
        </w:rPr>
        <w:t xml:space="preserve">Se elaboraron mapas preliminares donde se superpusieron la propuesta de extensión comunal con la zonificación y las áreas de protección definidas a escala intercomunal por el PREMVAL </w:t>
      </w:r>
      <w:r w:rsidRPr="002E2C25">
        <w:rPr>
          <w:rFonts w:ascii="Arial" w:hAnsi="Arial" w:cs="Arial"/>
          <w:sz w:val="24"/>
          <w:szCs w:val="24"/>
          <w:lang w:val="es-CL"/>
        </w:rPr>
        <w:t>(áreas de riesgo, servidumbres de infraestructura, zonas de protección de recurso hídrico).</w:t>
      </w:r>
    </w:p>
    <w:p w:rsidR="00485EFB" w:rsidRPr="002E2C25" w:rsidRDefault="007745F1" w:rsidP="00BB15C6">
      <w:pPr>
        <w:spacing w:line="360" w:lineRule="auto"/>
        <w:jc w:val="both"/>
        <w:rPr>
          <w:rFonts w:ascii="Arial" w:hAnsi="Arial" w:cs="Arial"/>
          <w:b/>
          <w:sz w:val="24"/>
          <w:szCs w:val="24"/>
          <w:lang w:val="es-CL"/>
        </w:rPr>
      </w:pPr>
      <w:r w:rsidRPr="002E2C25">
        <w:rPr>
          <w:rFonts w:ascii="Arial" w:hAnsi="Arial" w:cs="Arial"/>
          <w:b/>
          <w:sz w:val="24"/>
          <w:szCs w:val="24"/>
          <w:lang w:val="es-CL"/>
        </w:rPr>
        <w:t>Se sometió la propuesta a la consideración de la SEREMI de Vivienda y Urbanismo, la SEREMI de Medio Ambiente y autoridades municipales, para asegurar la consistenci</w:t>
      </w:r>
      <w:r w:rsidRPr="002E2C25">
        <w:rPr>
          <w:rFonts w:ascii="Arial" w:hAnsi="Arial" w:cs="Arial"/>
          <w:b/>
          <w:sz w:val="24"/>
          <w:szCs w:val="24"/>
          <w:lang w:val="es-CL"/>
        </w:rPr>
        <w:t>a con el instrumento regional y la normativa (DDU 430/2020)</w:t>
      </w:r>
      <w:r w:rsidRPr="002E2C25">
        <w:rPr>
          <w:rFonts w:ascii="Arial" w:hAnsi="Arial" w:cs="Arial"/>
          <w:b/>
          <w:sz w:val="24"/>
          <w:szCs w:val="24"/>
          <w:lang w:val="es-CL"/>
        </w:rPr>
        <w:t>, lo que conllevo que el mismo PREMVAL ajusta</w:t>
      </w:r>
      <w:r w:rsidRPr="002E2C25">
        <w:rPr>
          <w:rFonts w:ascii="Arial" w:hAnsi="Arial" w:cs="Arial"/>
          <w:b/>
          <w:sz w:val="24"/>
          <w:szCs w:val="24"/>
          <w:lang w:val="es-CL"/>
        </w:rPr>
        <w:t>ra</w:t>
      </w:r>
      <w:r w:rsidRPr="002E2C25">
        <w:rPr>
          <w:rFonts w:ascii="Arial" w:hAnsi="Arial" w:cs="Arial"/>
          <w:b/>
          <w:sz w:val="24"/>
          <w:szCs w:val="24"/>
          <w:lang w:val="es-CL"/>
        </w:rPr>
        <w:t xml:space="preserve"> sus límites urbanos a la propuesta de anteproyecto del PRC la Cruz en los sectores de expansión urbana del límite urbano tanto en su sección poniente</w:t>
      </w:r>
      <w:r w:rsidRPr="002E2C25">
        <w:rPr>
          <w:rFonts w:ascii="Arial" w:hAnsi="Arial" w:cs="Arial"/>
          <w:b/>
          <w:sz w:val="24"/>
          <w:szCs w:val="24"/>
          <w:lang w:val="es-CL"/>
        </w:rPr>
        <w:t xml:space="preserve"> hacia el río Aconcagua como la incorporación de la población Bolonia en su límite norte</w:t>
      </w:r>
      <w:r w:rsidRPr="002E2C25">
        <w:rPr>
          <w:rFonts w:ascii="Arial" w:hAnsi="Arial" w:cs="Arial"/>
          <w:b/>
          <w:sz w:val="24"/>
          <w:szCs w:val="24"/>
          <w:lang w:val="es-CL"/>
        </w:rPr>
        <w:t>.</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Determinación final del polígono del área de estudio y del futuro límite urbano. Con base en los ajustes realizados y la verificación de la normativa (Memoria y Orden</w:t>
      </w:r>
      <w:r w:rsidRPr="002E2C25">
        <w:rPr>
          <w:rFonts w:ascii="Arial" w:hAnsi="Arial" w:cs="Arial"/>
          <w:sz w:val="24"/>
          <w:szCs w:val="24"/>
          <w:lang w:val="es-CL"/>
        </w:rPr>
        <w:t>anza del PREMVAL), se definió el límite urbano proyectado que integra:</w:t>
      </w:r>
    </w:p>
    <w:p w:rsidR="00485EFB" w:rsidRPr="002E2C25" w:rsidRDefault="007745F1" w:rsidP="00BB15C6">
      <w:pPr>
        <w:spacing w:line="360" w:lineRule="auto"/>
        <w:jc w:val="both"/>
        <w:rPr>
          <w:rFonts w:ascii="Arial" w:hAnsi="Arial" w:cs="Arial"/>
          <w:b/>
          <w:sz w:val="24"/>
          <w:szCs w:val="24"/>
          <w:lang w:val="es-CL"/>
        </w:rPr>
      </w:pPr>
      <w:r w:rsidRPr="002E2C25">
        <w:rPr>
          <w:rFonts w:ascii="Arial" w:hAnsi="Arial" w:cs="Arial"/>
          <w:b/>
          <w:sz w:val="24"/>
          <w:szCs w:val="24"/>
          <w:lang w:val="es-CL"/>
        </w:rPr>
        <w:t>El área urbana vigente reconocida en instrumentos anteriores,</w:t>
      </w:r>
    </w:p>
    <w:p w:rsidR="00485EFB" w:rsidRPr="002E2C25" w:rsidRDefault="007745F1" w:rsidP="00BB15C6">
      <w:pPr>
        <w:spacing w:line="360" w:lineRule="auto"/>
        <w:jc w:val="both"/>
        <w:rPr>
          <w:rFonts w:ascii="Arial" w:hAnsi="Arial" w:cs="Arial"/>
          <w:b/>
          <w:sz w:val="24"/>
          <w:szCs w:val="24"/>
          <w:lang w:val="es-CL"/>
        </w:rPr>
      </w:pPr>
      <w:r w:rsidRPr="002E2C25">
        <w:rPr>
          <w:rFonts w:ascii="Arial" w:hAnsi="Arial" w:cs="Arial"/>
          <w:b/>
          <w:sz w:val="24"/>
          <w:szCs w:val="24"/>
          <w:lang w:val="es-CL"/>
        </w:rPr>
        <w:t>Sectores consolidados que el plan metropolitano clasifica como “Extensión Urbana” (ZEUC, ZEEC),</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b/>
          <w:sz w:val="24"/>
          <w:szCs w:val="24"/>
          <w:lang w:val="es-CL"/>
        </w:rPr>
        <w:t>Finalmente, se incluyó la delimitación oficial del Anteproyecto del PRC de La Cruz —mostrando tanto la zonificación propuesta como las franjas de protección y restricciones definidas— dentro del Expediente de Evaluación Ambiental Estratégica, cumpliendo as</w:t>
      </w:r>
      <w:r w:rsidRPr="002E2C25">
        <w:rPr>
          <w:rFonts w:ascii="Arial" w:hAnsi="Arial" w:cs="Arial"/>
          <w:b/>
          <w:sz w:val="24"/>
          <w:szCs w:val="24"/>
          <w:lang w:val="es-CL"/>
        </w:rPr>
        <w:t>í con los requisitos formales del DS N°32/2015 (Reglamento EAE) y reflejando la correspondencia con la planificación supraco</w:t>
      </w:r>
      <w:r w:rsidRPr="002E2C25">
        <w:rPr>
          <w:rFonts w:ascii="Arial" w:hAnsi="Arial" w:cs="Arial"/>
          <w:b/>
          <w:sz w:val="24"/>
          <w:szCs w:val="24"/>
          <w:lang w:val="es-CL"/>
        </w:rPr>
        <w:t xml:space="preserve">munal establecida en el PREMVAL, en coordinación con </w:t>
      </w:r>
      <w:r w:rsidRPr="002E2C25">
        <w:rPr>
          <w:rFonts w:ascii="Arial" w:hAnsi="Arial" w:cs="Arial"/>
          <w:b/>
          <w:sz w:val="24"/>
          <w:szCs w:val="24"/>
          <w:lang w:val="es-CL"/>
        </w:rPr>
        <w:lastRenderedPageBreak/>
        <w:t>la SEREMI MINVU Región de Valparaíso, tanto para el anteproyecto PRI como antep</w:t>
      </w:r>
      <w:r w:rsidRPr="002E2C25">
        <w:rPr>
          <w:rFonts w:ascii="Arial" w:hAnsi="Arial" w:cs="Arial"/>
          <w:b/>
          <w:sz w:val="24"/>
          <w:szCs w:val="24"/>
          <w:lang w:val="es-CL"/>
        </w:rPr>
        <w:t>royecto PRC La Cruz.</w:t>
      </w:r>
    </w:p>
    <w:p w:rsidR="00844579"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En conclusión, la metodología de delimitación adoptada en el IA se fundamenta en la coherencia con el Plan Regulador Metropolitano de Valparaíso, Satélite La Campana (versión ajustada</w:t>
      </w:r>
      <w:r w:rsidRPr="002E2C25">
        <w:rPr>
          <w:rFonts w:ascii="Arial" w:hAnsi="Arial" w:cs="Arial"/>
          <w:sz w:val="24"/>
          <w:szCs w:val="24"/>
          <w:lang w:val="es-CL"/>
        </w:rPr>
        <w:t xml:space="preserve"> a nuevo informe ambiental </w:t>
      </w:r>
      <w:r w:rsidRPr="002E2C25">
        <w:rPr>
          <w:rFonts w:ascii="Arial" w:hAnsi="Arial" w:cs="Arial"/>
          <w:sz w:val="24"/>
          <w:szCs w:val="24"/>
          <w:lang w:val="es-CL"/>
        </w:rPr>
        <w:t>), en la normativa sector</w:t>
      </w:r>
      <w:r w:rsidRPr="002E2C25">
        <w:rPr>
          <w:rFonts w:ascii="Arial" w:hAnsi="Arial" w:cs="Arial"/>
          <w:sz w:val="24"/>
          <w:szCs w:val="24"/>
          <w:lang w:val="es-CL"/>
        </w:rPr>
        <w:t>ial (DDU 430/2020), y en la incorporación de los factores ambientales y territoriales que definen la pertinencia de cada sector para su incorporación al límite urbano, resguardando la sustentabilidad del desarrollo comunal de La Cruz.</w:t>
      </w:r>
    </w:p>
    <w:p w:rsidR="00485EFB" w:rsidRPr="002E2C25" w:rsidRDefault="007745F1" w:rsidP="00BB15C6">
      <w:pPr>
        <w:spacing w:line="360" w:lineRule="auto"/>
        <w:jc w:val="both"/>
        <w:rPr>
          <w:rFonts w:ascii="Arial" w:hAnsi="Arial" w:cs="Arial"/>
          <w:sz w:val="24"/>
          <w:szCs w:val="24"/>
          <w:lang w:val="es-CL"/>
        </w:rPr>
      </w:pPr>
    </w:p>
    <w:p w:rsidR="00485EFB" w:rsidRPr="002E2C25" w:rsidRDefault="007745F1" w:rsidP="00BB15C6">
      <w:pPr>
        <w:spacing w:line="360" w:lineRule="auto"/>
        <w:jc w:val="both"/>
        <w:rPr>
          <w:rFonts w:ascii="Arial" w:hAnsi="Arial" w:cs="Arial"/>
          <w:sz w:val="24"/>
          <w:szCs w:val="24"/>
          <w:lang w:val="es-CL"/>
        </w:rPr>
      </w:pPr>
    </w:p>
    <w:p w:rsidR="00485EFB" w:rsidRPr="002E2C25" w:rsidRDefault="007745F1" w:rsidP="00BB15C6">
      <w:pPr>
        <w:spacing w:line="360" w:lineRule="auto"/>
        <w:jc w:val="both"/>
        <w:rPr>
          <w:rFonts w:ascii="Arial" w:hAnsi="Arial" w:cs="Arial"/>
          <w:sz w:val="24"/>
          <w:szCs w:val="24"/>
          <w:lang w:val="es-CL"/>
        </w:rPr>
      </w:pPr>
    </w:p>
    <w:p w:rsidR="00ED5B7C"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2.3 Incorporación </w:t>
      </w:r>
      <w:r w:rsidRPr="002E2C25">
        <w:rPr>
          <w:rFonts w:ascii="Arial" w:hAnsi="Arial" w:cs="Arial"/>
          <w:sz w:val="24"/>
          <w:szCs w:val="24"/>
          <w:lang w:val="es-CL"/>
        </w:rPr>
        <w:t>de la Ley 21.202 y protección de humedales urbanos</w:t>
      </w:r>
    </w:p>
    <w:p w:rsidR="00ED5B7C"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Observación SEREMI</w:t>
      </w:r>
    </w:p>
    <w:p w:rsidR="00ED5B7C"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Destaca la importancia de la Ley 21.202 para humedales urbanos y exige tener presente dicha normativa en la zonificación cercana al río Aconcagua.</w:t>
      </w:r>
    </w:p>
    <w:p w:rsidR="00ED5B7C" w:rsidRPr="002E2C25" w:rsidRDefault="007745F1" w:rsidP="00BB15C6">
      <w:pPr>
        <w:spacing w:line="360" w:lineRule="auto"/>
        <w:jc w:val="both"/>
        <w:rPr>
          <w:rFonts w:ascii="Arial" w:hAnsi="Arial" w:cs="Arial"/>
          <w:b/>
          <w:sz w:val="24"/>
          <w:szCs w:val="24"/>
          <w:lang w:val="es-CL"/>
        </w:rPr>
      </w:pPr>
      <w:r w:rsidRPr="002E2C25">
        <w:rPr>
          <w:rFonts w:ascii="Arial" w:hAnsi="Arial" w:cs="Arial"/>
          <w:b/>
          <w:sz w:val="24"/>
          <w:szCs w:val="24"/>
          <w:lang w:val="es-CL"/>
        </w:rPr>
        <w:t>Respuesta</w:t>
      </w:r>
    </w:p>
    <w:p w:rsidR="00721096"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En relación con la observació</w:t>
      </w:r>
      <w:r w:rsidRPr="002E2C25">
        <w:rPr>
          <w:rFonts w:ascii="Arial" w:hAnsi="Arial" w:cs="Arial"/>
          <w:sz w:val="24"/>
          <w:szCs w:val="24"/>
          <w:lang w:val="es-CL"/>
        </w:rPr>
        <w:t>n de la SEREMI del Medio Ambiente acerca de la Ley N° 21.202 (que modifica diversos cuerpos legales con el objetivo de proteger los humedales urbanos) y su Reglamento (DS N° 15/2020 del Ministerio del Medio Ambiente), este instrumento de planificación no c</w:t>
      </w:r>
      <w:r w:rsidRPr="002E2C25">
        <w:rPr>
          <w:rFonts w:ascii="Arial" w:hAnsi="Arial" w:cs="Arial"/>
          <w:sz w:val="24"/>
          <w:szCs w:val="24"/>
          <w:lang w:val="es-CL"/>
        </w:rPr>
        <w:t>ontempla la declaración ni delimitación de humedales urbanos en la ribera del río Aconcagua dentro de la comuna de La Cruz, atendido que:</w:t>
      </w:r>
    </w:p>
    <w:p w:rsidR="00721096"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Ausencia de declaratoria formal de humedal urbano</w:t>
      </w:r>
      <w:r w:rsidRPr="002E2C25">
        <w:rPr>
          <w:rFonts w:ascii="Arial" w:hAnsi="Arial" w:cs="Arial"/>
          <w:sz w:val="24"/>
          <w:szCs w:val="24"/>
          <w:lang w:val="es-CL"/>
        </w:rPr>
        <w:t>: a</w:t>
      </w:r>
      <w:r w:rsidRPr="002E2C25">
        <w:rPr>
          <w:rFonts w:ascii="Arial" w:hAnsi="Arial" w:cs="Arial"/>
          <w:sz w:val="24"/>
          <w:szCs w:val="24"/>
          <w:lang w:val="es-CL"/>
        </w:rPr>
        <w:t xml:space="preserve"> la fecha, no existe ninguna solicitud, resolución o acto administrativo emanado de la autoridad competente </w:t>
      </w:r>
      <w:r w:rsidRPr="002E2C25">
        <w:rPr>
          <w:rFonts w:ascii="Arial" w:hAnsi="Arial" w:cs="Arial"/>
          <w:sz w:val="24"/>
          <w:szCs w:val="24"/>
          <w:lang w:val="es-CL"/>
        </w:rPr>
        <w:lastRenderedPageBreak/>
        <w:t>(Ministerio del Medio Ambiente o la propia Municipalidad) que haya declarado humedales urbanos en la zona del río Aconcagua colindante con la comuna</w:t>
      </w:r>
      <w:r w:rsidRPr="002E2C25">
        <w:rPr>
          <w:rFonts w:ascii="Arial" w:hAnsi="Arial" w:cs="Arial"/>
          <w:sz w:val="24"/>
          <w:szCs w:val="24"/>
          <w:lang w:val="es-CL"/>
        </w:rPr>
        <w:t xml:space="preserve"> de La Cruz.</w:t>
      </w:r>
    </w:p>
    <w:p w:rsidR="00721096"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La Ley N° 21.202 prevé que la declaración de un humedal urbano, total o parcialmente dentro del límite urbano, debe ser solicitada al Ministerio del Medio Ambiente por el respectivo municipio o bien declarada de oficio por dicho Ministerio, co</w:t>
      </w:r>
      <w:r w:rsidRPr="002E2C25">
        <w:rPr>
          <w:rFonts w:ascii="Arial" w:hAnsi="Arial" w:cs="Arial"/>
          <w:sz w:val="24"/>
          <w:szCs w:val="24"/>
          <w:lang w:val="es-CL"/>
        </w:rPr>
        <w:t>nforme a los requisitos legales y reglamentarios. Ninguno de esos procedimientos se ha iniciado ni se encuentra en tramitación en el ámbito comunal.</w:t>
      </w:r>
    </w:p>
    <w:p w:rsidR="00721096"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Competencia del instrumento de planificación</w:t>
      </w:r>
      <w:r w:rsidRPr="002E2C25">
        <w:rPr>
          <w:rFonts w:ascii="Arial" w:hAnsi="Arial" w:cs="Arial"/>
          <w:sz w:val="24"/>
          <w:szCs w:val="24"/>
          <w:lang w:val="es-CL"/>
        </w:rPr>
        <w:t>:</w:t>
      </w:r>
      <w:r w:rsidRPr="002E2C25">
        <w:rPr>
          <w:rFonts w:ascii="Arial" w:hAnsi="Arial" w:cs="Arial"/>
          <w:sz w:val="24"/>
          <w:szCs w:val="24"/>
          <w:lang w:val="es-CL"/>
        </w:rPr>
        <w:t xml:space="preserve"> </w:t>
      </w:r>
      <w:r w:rsidRPr="002E2C25">
        <w:rPr>
          <w:rFonts w:ascii="Arial" w:hAnsi="Arial" w:cs="Arial"/>
          <w:sz w:val="24"/>
          <w:szCs w:val="24"/>
          <w:lang w:val="es-CL"/>
        </w:rPr>
        <w:t>e</w:t>
      </w:r>
      <w:r w:rsidRPr="002E2C25">
        <w:rPr>
          <w:rFonts w:ascii="Arial" w:hAnsi="Arial" w:cs="Arial"/>
          <w:sz w:val="24"/>
          <w:szCs w:val="24"/>
          <w:lang w:val="es-CL"/>
        </w:rPr>
        <w:t>l Plan Regulador Comunal (PRC) carece de facultades para “cr</w:t>
      </w:r>
      <w:r w:rsidRPr="002E2C25">
        <w:rPr>
          <w:rFonts w:ascii="Arial" w:hAnsi="Arial" w:cs="Arial"/>
          <w:sz w:val="24"/>
          <w:szCs w:val="24"/>
          <w:lang w:val="es-CL"/>
        </w:rPr>
        <w:t>ear” o “imponer” la calidad de humedal urbano; ello es potestad del órgano competente (MMA), a través de las gestiones y requisitos establecidos en los artículos 8° y 9° de la Ley N° 21.202 y los artículos 3° y siguientes del DS N° 15/2020.</w:t>
      </w:r>
    </w:p>
    <w:p w:rsidR="00721096"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Sin perjuicio d</w:t>
      </w:r>
      <w:r w:rsidRPr="002E2C25">
        <w:rPr>
          <w:rFonts w:ascii="Arial" w:hAnsi="Arial" w:cs="Arial"/>
          <w:sz w:val="24"/>
          <w:szCs w:val="24"/>
          <w:lang w:val="es-CL"/>
        </w:rPr>
        <w:t>e que la Ley N° 21.202 introduce el inciso tercero al artículo 60 de la Ley General de Urbanismo y Construcciones (LGUC)—que ordena a los IPT incluir los humedales urbanos—, la obligación de integrar un humedal urbano a la zonificación u ordenanza local de</w:t>
      </w:r>
      <w:r w:rsidRPr="002E2C25">
        <w:rPr>
          <w:rFonts w:ascii="Arial" w:hAnsi="Arial" w:cs="Arial"/>
          <w:sz w:val="24"/>
          <w:szCs w:val="24"/>
          <w:lang w:val="es-CL"/>
        </w:rPr>
        <w:t>pende de su existencia legal o de su identificación previa mediante la tramitación correspondiente. Dado que en el caso de La Cruz no se cuenta con una declaratoria vigente, el PRC no está obligado a reflejar un “humedal urbano” inexistente de derecho.</w:t>
      </w:r>
    </w:p>
    <w:p w:rsidR="00721096"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Rib</w:t>
      </w:r>
      <w:r w:rsidRPr="002E2C25">
        <w:rPr>
          <w:rFonts w:ascii="Arial" w:hAnsi="Arial" w:cs="Arial"/>
          <w:sz w:val="24"/>
          <w:szCs w:val="24"/>
          <w:lang w:val="es-CL"/>
        </w:rPr>
        <w:t>era del río Aconcagua en la comuna de La Cruz</w:t>
      </w:r>
      <w:r w:rsidRPr="002E2C25">
        <w:rPr>
          <w:rFonts w:ascii="Arial" w:hAnsi="Arial" w:cs="Arial"/>
          <w:sz w:val="24"/>
          <w:szCs w:val="24"/>
          <w:lang w:val="es-CL"/>
        </w:rPr>
        <w:t>: d</w:t>
      </w:r>
      <w:r w:rsidRPr="002E2C25">
        <w:rPr>
          <w:rFonts w:ascii="Arial" w:hAnsi="Arial" w:cs="Arial"/>
          <w:sz w:val="24"/>
          <w:szCs w:val="24"/>
          <w:lang w:val="es-CL"/>
        </w:rPr>
        <w:t>e los estudios técnicos, catastros y validaciones efectuadas para la elaboración del Plan Regulador Comunal, no se ha identificado un cuerpo o zona ribereña que cumpla con los requisitos mínimos para ser decl</w:t>
      </w:r>
      <w:r w:rsidRPr="002E2C25">
        <w:rPr>
          <w:rFonts w:ascii="Arial" w:hAnsi="Arial" w:cs="Arial"/>
          <w:sz w:val="24"/>
          <w:szCs w:val="24"/>
          <w:lang w:val="es-CL"/>
        </w:rPr>
        <w:t>arado humedal urbano (conforme a los criterios del DS N° 15/2020, tales como la hidrología superficial o subterránea, la vegetación azonal hídrica y la flora/fauna típica de humedales).</w:t>
      </w:r>
    </w:p>
    <w:p w:rsidR="00721096"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En consecuencia, no habiéndose acreditado ni solicitado formalmente su</w:t>
      </w:r>
      <w:r w:rsidRPr="002E2C25">
        <w:rPr>
          <w:rFonts w:ascii="Arial" w:hAnsi="Arial" w:cs="Arial"/>
          <w:sz w:val="24"/>
          <w:szCs w:val="24"/>
          <w:lang w:val="es-CL"/>
        </w:rPr>
        <w:t xml:space="preserve"> reconocimiento por parte del municipio o del Ministerio del Medio Ambiente, no existe a la fecha humedal urbano en la jurisdicción comunal.</w:t>
      </w:r>
    </w:p>
    <w:p w:rsidR="00721096"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Pese a no existir un humedal urbano declarado, el PRC de La Cruz contempla zonificaciones y franjas de protección e</w:t>
      </w:r>
      <w:r w:rsidRPr="002E2C25">
        <w:rPr>
          <w:rFonts w:ascii="Arial" w:hAnsi="Arial" w:cs="Arial"/>
          <w:sz w:val="24"/>
          <w:szCs w:val="24"/>
          <w:lang w:val="es-CL"/>
        </w:rPr>
        <w:t>n torno al río Aconcagua (por ejemplo, zonas AV o similares), a fin de precautelar la función ambiental y prevenir riesgos (inundación, erosión) y eventuales afectaciones al ecosistema.</w:t>
      </w:r>
    </w:p>
    <w:p w:rsidR="00721096"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Si en el futuro se tramitara y declarara un humedal urbano conforme a </w:t>
      </w:r>
      <w:r w:rsidRPr="002E2C25">
        <w:rPr>
          <w:rFonts w:ascii="Arial" w:hAnsi="Arial" w:cs="Arial"/>
          <w:sz w:val="24"/>
          <w:szCs w:val="24"/>
          <w:lang w:val="es-CL"/>
        </w:rPr>
        <w:t>la Ley N° 21.202, se procedería a modificar o ajustar en la medida necesaria la Ordenanza y/o la zonificación, respetando la obligatoriedad dispuesta en el artículo 60 inciso 3° de la LGUC.</w:t>
      </w:r>
    </w:p>
    <w:p w:rsidR="00485EF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En consecuencia, el Plan Regulador Comunal de La Cruz no incorpora</w:t>
      </w:r>
      <w:r w:rsidRPr="002E2C25">
        <w:rPr>
          <w:rFonts w:ascii="Arial" w:hAnsi="Arial" w:cs="Arial"/>
          <w:sz w:val="24"/>
          <w:szCs w:val="24"/>
          <w:lang w:val="es-CL"/>
        </w:rPr>
        <w:t xml:space="preserve"> la declaración o delimitación de humedales urbanos en la ribera del río Aconcagua, atendido que no existe a la fecha un procedimiento formal ni acto de autoridad que reconozca tal calidad en el ámbito comunal. Ello se ajusta tanto a la normativa sectorial</w:t>
      </w:r>
      <w:r w:rsidRPr="002E2C25">
        <w:rPr>
          <w:rFonts w:ascii="Arial" w:hAnsi="Arial" w:cs="Arial"/>
          <w:sz w:val="24"/>
          <w:szCs w:val="24"/>
          <w:lang w:val="es-CL"/>
        </w:rPr>
        <w:t xml:space="preserve"> (Ley N° 21.202 y su Reglamento DS N° 15/2020) como al principio de competencia, en virtud del cual corresponde al Ministerio del Medio Ambiente, en conjunto con la Municipalidad, promover, iniciar y sustanciar el proceso de declaración de humedales urbano</w:t>
      </w:r>
      <w:r w:rsidRPr="002E2C25">
        <w:rPr>
          <w:rFonts w:ascii="Arial" w:hAnsi="Arial" w:cs="Arial"/>
          <w:sz w:val="24"/>
          <w:szCs w:val="24"/>
          <w:lang w:val="es-CL"/>
        </w:rPr>
        <w:t>s. Mientras ello no ocurra, el instrumento de planificación no puede—ni debe— consignar humedales urbanos inexistentes de derecho, limitándose a señalar que, de generarse una declaración futura, se procederá a las correspondientes modificaciones instrument</w:t>
      </w:r>
      <w:r w:rsidRPr="002E2C25">
        <w:rPr>
          <w:rFonts w:ascii="Arial" w:hAnsi="Arial" w:cs="Arial"/>
          <w:sz w:val="24"/>
          <w:szCs w:val="24"/>
          <w:lang w:val="es-CL"/>
        </w:rPr>
        <w:t>ales conforme al marco legal.</w:t>
      </w:r>
    </w:p>
    <w:p w:rsidR="00EE27A3" w:rsidRPr="002E2C25" w:rsidRDefault="007745F1" w:rsidP="00BB15C6">
      <w:pPr>
        <w:spacing w:line="360" w:lineRule="auto"/>
        <w:jc w:val="both"/>
        <w:rPr>
          <w:rFonts w:ascii="Arial" w:hAnsi="Arial" w:cs="Arial"/>
          <w:sz w:val="24"/>
          <w:szCs w:val="24"/>
          <w:lang w:val="es-CL"/>
        </w:rPr>
      </w:pPr>
    </w:p>
    <w:p w:rsidR="00EE27A3"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br w:type="page"/>
      </w:r>
    </w:p>
    <w:p w:rsidR="00EE27A3"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2.4 Problemas ambientales específicos</w:t>
      </w:r>
    </w:p>
    <w:p w:rsidR="00EE27A3"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a) Infraestructura de transporte intercomunal</w:t>
      </w:r>
    </w:p>
    <w:p w:rsidR="00EE27A3"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Observación SEREMI</w:t>
      </w:r>
    </w:p>
    <w:p w:rsidR="00EE27A3"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Requiere graficar la zona de la ampliación del servicio ferroviario (metro) y analizar impactos socioambientales.</w:t>
      </w:r>
    </w:p>
    <w:p w:rsidR="00EE27A3" w:rsidRPr="002E2C25" w:rsidRDefault="007745F1" w:rsidP="00BB15C6">
      <w:pPr>
        <w:spacing w:line="360" w:lineRule="auto"/>
        <w:jc w:val="both"/>
        <w:rPr>
          <w:rFonts w:ascii="Arial" w:hAnsi="Arial" w:cs="Arial"/>
          <w:b/>
          <w:sz w:val="24"/>
          <w:szCs w:val="24"/>
          <w:lang w:val="es-CL"/>
        </w:rPr>
      </w:pPr>
      <w:r w:rsidRPr="002E2C25">
        <w:rPr>
          <w:rFonts w:ascii="Arial" w:hAnsi="Arial" w:cs="Arial"/>
          <w:b/>
          <w:sz w:val="24"/>
          <w:szCs w:val="24"/>
          <w:lang w:val="es-CL"/>
        </w:rPr>
        <w:t>Respuesta</w:t>
      </w:r>
    </w:p>
    <w:p w:rsidR="00EE27A3"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Se incorpora en los planos de diagnóstico el trazado preliminar del proyecto ferroviario hacia Quillota–La Calera y sus posibles efectos en la conectividad local. El IA describe los riesgos de fragmentación territorial y la importancia de planifi</w:t>
      </w:r>
      <w:r w:rsidRPr="002E2C25">
        <w:rPr>
          <w:rFonts w:ascii="Arial" w:hAnsi="Arial" w:cs="Arial"/>
          <w:sz w:val="24"/>
          <w:szCs w:val="24"/>
          <w:lang w:val="es-CL"/>
        </w:rPr>
        <w:t>car atraviesos, reforzando la vialidad interna para mitigar eventuales impactos negativos.</w:t>
      </w:r>
    </w:p>
    <w:p w:rsidR="00EE27A3"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b) Gestión de residuos sólidos y líquidos</w:t>
      </w:r>
    </w:p>
    <w:p w:rsidR="00EE27A3"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Observación SEREMI</w:t>
      </w:r>
    </w:p>
    <w:p w:rsidR="00EE27A3"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Solicita declarar la problemática con más claridad, georreferenciar vertederos clandestinos y explicar s</w:t>
      </w:r>
      <w:r w:rsidRPr="002E2C25">
        <w:rPr>
          <w:rFonts w:ascii="Arial" w:hAnsi="Arial" w:cs="Arial"/>
          <w:sz w:val="24"/>
          <w:szCs w:val="24"/>
          <w:lang w:val="es-CL"/>
        </w:rPr>
        <w:t>u relación con la memoria explicativa.</w:t>
      </w:r>
    </w:p>
    <w:p w:rsidR="00EE27A3" w:rsidRPr="002E2C25" w:rsidRDefault="007745F1" w:rsidP="00BB15C6">
      <w:pPr>
        <w:spacing w:line="360" w:lineRule="auto"/>
        <w:jc w:val="both"/>
        <w:rPr>
          <w:rFonts w:ascii="Arial" w:hAnsi="Arial" w:cs="Arial"/>
          <w:b/>
          <w:sz w:val="24"/>
          <w:szCs w:val="24"/>
          <w:lang w:val="es-CL"/>
        </w:rPr>
      </w:pPr>
      <w:r w:rsidRPr="002E2C25">
        <w:rPr>
          <w:rFonts w:ascii="Arial" w:hAnsi="Arial" w:cs="Arial"/>
          <w:b/>
          <w:sz w:val="24"/>
          <w:szCs w:val="24"/>
          <w:lang w:val="es-CL"/>
        </w:rPr>
        <w:t>Respuesta</w:t>
      </w:r>
    </w:p>
    <w:p w:rsidR="00EE27A3"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Se identifican 5 puntos críticos de vertederos ilegales, georreferenciados en anexo cartográfico.</w:t>
      </w:r>
    </w:p>
    <w:p w:rsidR="00EE27A3"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c) Instalaciones energéticas y telecomunicaciones</w:t>
      </w:r>
    </w:p>
    <w:p w:rsidR="00EE27A3"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Observación SEREMI</w:t>
      </w:r>
    </w:p>
    <w:p w:rsidR="00EE27A3"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Solicita mostrar el gasoducto en los pla</w:t>
      </w:r>
      <w:r w:rsidRPr="002E2C25">
        <w:rPr>
          <w:rFonts w:ascii="Arial" w:hAnsi="Arial" w:cs="Arial"/>
          <w:sz w:val="24"/>
          <w:szCs w:val="24"/>
          <w:lang w:val="es-CL"/>
        </w:rPr>
        <w:t>nos y describir los problemas que genera.</w:t>
      </w:r>
    </w:p>
    <w:p w:rsidR="00EE27A3" w:rsidRPr="002E2C25" w:rsidRDefault="007745F1" w:rsidP="00BB15C6">
      <w:pPr>
        <w:spacing w:line="360" w:lineRule="auto"/>
        <w:jc w:val="both"/>
        <w:rPr>
          <w:rFonts w:ascii="Arial" w:hAnsi="Arial" w:cs="Arial"/>
          <w:b/>
          <w:sz w:val="24"/>
          <w:szCs w:val="24"/>
          <w:lang w:val="es-CL"/>
        </w:rPr>
      </w:pPr>
      <w:r w:rsidRPr="002E2C25">
        <w:rPr>
          <w:rFonts w:ascii="Arial" w:hAnsi="Arial" w:cs="Arial"/>
          <w:b/>
          <w:sz w:val="24"/>
          <w:szCs w:val="24"/>
          <w:lang w:val="es-CL"/>
        </w:rPr>
        <w:t>Respuesta</w:t>
      </w:r>
    </w:p>
    <w:p w:rsidR="00EE27A3"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Se incluyen en el plano de riesgos las servidumbres del gasoducto, delimitando la faja de protección y restringiendo usos residenciales densos en dicha área, atendiendo la normativa sectorial (SEC).</w:t>
      </w:r>
    </w:p>
    <w:p w:rsidR="00CD23E7"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br w:type="page"/>
      </w:r>
    </w:p>
    <w:p w:rsidR="00CD23E7"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2.5</w:t>
      </w:r>
      <w:r w:rsidRPr="002E2C25">
        <w:rPr>
          <w:rFonts w:ascii="Arial" w:hAnsi="Arial" w:cs="Arial"/>
          <w:sz w:val="24"/>
          <w:szCs w:val="24"/>
          <w:lang w:val="es-CL"/>
        </w:rPr>
        <w:t xml:space="preserve"> Marco de Referencia Estratégico (MRE)</w:t>
      </w:r>
    </w:p>
    <w:p w:rsidR="00CD23E7"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Observación SEREMI</w:t>
      </w:r>
    </w:p>
    <w:p w:rsidR="00CD23E7"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Se pide actualizarlo con Políticas, Planes y Estrategias vigentes (p. ej. Política Energética 2050, Política Nacional de Parques Urbanos, ENRO, etc.) y vincularlo claramente con Objetivos Ambientale</w:t>
      </w:r>
      <w:r w:rsidRPr="002E2C25">
        <w:rPr>
          <w:rFonts w:ascii="Arial" w:hAnsi="Arial" w:cs="Arial"/>
          <w:sz w:val="24"/>
          <w:szCs w:val="24"/>
          <w:lang w:val="es-CL"/>
        </w:rPr>
        <w:t>s (OA) y Criterios de Desarrollo Sustentable (CDS).</w:t>
      </w:r>
    </w:p>
    <w:p w:rsidR="00CD23E7" w:rsidRPr="002E2C25" w:rsidRDefault="007745F1" w:rsidP="00BB15C6">
      <w:pPr>
        <w:spacing w:line="360" w:lineRule="auto"/>
        <w:jc w:val="both"/>
        <w:rPr>
          <w:rFonts w:ascii="Arial" w:hAnsi="Arial" w:cs="Arial"/>
          <w:b/>
          <w:sz w:val="24"/>
          <w:szCs w:val="24"/>
          <w:lang w:val="es-CL"/>
        </w:rPr>
      </w:pPr>
      <w:r w:rsidRPr="002E2C25">
        <w:rPr>
          <w:rFonts w:ascii="Arial" w:hAnsi="Arial" w:cs="Arial"/>
          <w:b/>
          <w:sz w:val="24"/>
          <w:szCs w:val="24"/>
          <w:lang w:val="es-CL"/>
        </w:rPr>
        <w:t>Respuesta</w:t>
      </w:r>
    </w:p>
    <w:p w:rsidR="00CD23E7" w:rsidRPr="002E2C25" w:rsidRDefault="007745F1" w:rsidP="00BB15C6">
      <w:pPr>
        <w:spacing w:line="360" w:lineRule="auto"/>
        <w:jc w:val="both"/>
        <w:rPr>
          <w:rFonts w:ascii="Arial" w:hAnsi="Arial" w:cs="Arial"/>
          <w:b/>
          <w:sz w:val="24"/>
          <w:szCs w:val="24"/>
          <w:lang w:val="es-CL"/>
        </w:rPr>
      </w:pPr>
      <w:r w:rsidRPr="002E2C25">
        <w:rPr>
          <w:rFonts w:ascii="Arial" w:hAnsi="Arial" w:cs="Arial"/>
          <w:sz w:val="24"/>
          <w:szCs w:val="24"/>
          <w:lang w:val="es-CL"/>
        </w:rPr>
        <w:t>Se añade un capítulo específico donde se incluyen las políticas sectoriales relevantes (Energía 2050, Política Nacional de Parques Urbanos 2021, ENRO, Política de Desarrollo y Sostenibilidad Híd</w:t>
      </w:r>
      <w:r w:rsidRPr="002E2C25">
        <w:rPr>
          <w:rFonts w:ascii="Arial" w:hAnsi="Arial" w:cs="Arial"/>
          <w:sz w:val="24"/>
          <w:szCs w:val="24"/>
          <w:lang w:val="es-CL"/>
        </w:rPr>
        <w:t>rica regional, etc.).</w:t>
      </w:r>
      <w:r w:rsidRPr="002E2C25">
        <w:rPr>
          <w:rFonts w:ascii="Arial" w:hAnsi="Arial" w:cs="Arial"/>
          <w:sz w:val="24"/>
          <w:szCs w:val="24"/>
          <w:lang w:val="es-CL"/>
        </w:rPr>
        <w:t xml:space="preserve"> </w:t>
      </w:r>
      <w:r w:rsidRPr="002E2C25">
        <w:rPr>
          <w:rFonts w:ascii="Arial" w:hAnsi="Arial" w:cs="Arial"/>
          <w:b/>
          <w:sz w:val="24"/>
          <w:szCs w:val="24"/>
          <w:lang w:val="es-CL"/>
        </w:rPr>
        <w:t>Cabe señalar que el OA N°3 se redefinió conforme a la observación 2.6.</w:t>
      </w:r>
      <w:r w:rsidRPr="002E2C25">
        <w:rPr>
          <w:rFonts w:ascii="Arial" w:hAnsi="Arial" w:cs="Arial"/>
          <w:b/>
          <w:sz w:val="24"/>
          <w:szCs w:val="24"/>
          <w:lang w:val="es-CL"/>
        </w:rPr>
        <w:t xml:space="preserve"> </w:t>
      </w:r>
      <w:r w:rsidRPr="002E2C25">
        <w:rPr>
          <w:rFonts w:ascii="Arial" w:hAnsi="Arial" w:cs="Arial"/>
          <w:b/>
          <w:sz w:val="24"/>
          <w:szCs w:val="24"/>
          <w:lang w:val="es-CL"/>
        </w:rPr>
        <w:t>(objetivos ambientales)</w:t>
      </w:r>
    </w:p>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1. SÍNTESIS DE LOS DOCUMENTOS Y SECCIONES PRINCIPALES DEL ANTEPROYECTO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4"/>
        <w:gridCol w:w="1798"/>
        <w:gridCol w:w="1695"/>
        <w:gridCol w:w="1632"/>
        <w:gridCol w:w="1659"/>
      </w:tblGrid>
      <w:tr w:rsidR="00BA47AE" w:rsidRPr="002E2C25" w:rsidTr="00C60B47">
        <w:trPr>
          <w:tblHeader/>
          <w:tblCellSpacing w:w="15" w:type="dxa"/>
        </w:trPr>
        <w:tc>
          <w:tcPr>
            <w:tcW w:w="0" w:type="auto"/>
            <w:vAlign w:val="center"/>
            <w:hideMark/>
          </w:tcPr>
          <w:p w:rsidR="00BA47AE"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Documento o Sección</w:t>
            </w:r>
          </w:p>
        </w:tc>
        <w:tc>
          <w:tcPr>
            <w:tcW w:w="0" w:type="auto"/>
            <w:vAlign w:val="center"/>
            <w:hideMark/>
          </w:tcPr>
          <w:p w:rsidR="00BA47AE"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Contenido / Objetivos Principales</w:t>
            </w:r>
          </w:p>
        </w:tc>
        <w:tc>
          <w:tcPr>
            <w:tcW w:w="0" w:type="auto"/>
            <w:vAlign w:val="center"/>
            <w:hideMark/>
          </w:tcPr>
          <w:p w:rsidR="00BA47AE"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Relación con P</w:t>
            </w:r>
            <w:r w:rsidRPr="002E2C25">
              <w:rPr>
                <w:rFonts w:ascii="Arial" w:hAnsi="Arial" w:cs="Arial"/>
                <w:b/>
                <w:bCs/>
                <w:sz w:val="24"/>
                <w:szCs w:val="24"/>
                <w:lang w:val="es-CL"/>
              </w:rPr>
              <w:t>olíticas, Planes y Estrategias Vigentes</w:t>
            </w:r>
          </w:p>
        </w:tc>
        <w:tc>
          <w:tcPr>
            <w:tcW w:w="0" w:type="auto"/>
            <w:vAlign w:val="center"/>
            <w:hideMark/>
          </w:tcPr>
          <w:p w:rsidR="00BA47AE"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Vinculación con Objetivos Ambientales (OA)</w:t>
            </w:r>
          </w:p>
        </w:tc>
        <w:tc>
          <w:tcPr>
            <w:tcW w:w="0" w:type="auto"/>
            <w:vAlign w:val="center"/>
            <w:hideMark/>
          </w:tcPr>
          <w:p w:rsidR="00BA47AE"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Vinculación con Criterios de Desarrollo Sustentable (CDS)</w:t>
            </w:r>
          </w:p>
        </w:tc>
      </w:tr>
      <w:tr w:rsidR="00BA47AE" w:rsidRPr="002E2C25" w:rsidTr="00C60B47">
        <w:trPr>
          <w:tblCellSpacing w:w="15" w:type="dxa"/>
        </w:trPr>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b/>
                <w:bCs/>
                <w:sz w:val="24"/>
                <w:szCs w:val="24"/>
                <w:lang w:val="es-CL"/>
              </w:rPr>
              <w:t>Planos del PRC</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Delimitan el límite urbano, zonas de extensión, áreas de protección y riesgos. </w:t>
            </w:r>
            <w:r w:rsidRPr="002E2C25">
              <w:rPr>
                <w:rFonts w:ascii="Arial" w:hAnsi="Arial" w:cs="Arial"/>
                <w:sz w:val="24"/>
                <w:szCs w:val="24"/>
                <w:lang w:val="es-CL"/>
              </w:rPr>
              <w:br/>
            </w:r>
            <w:r w:rsidRPr="002E2C25">
              <w:rPr>
                <w:rFonts w:ascii="Arial" w:hAnsi="Arial" w:cs="Arial"/>
                <w:sz w:val="24"/>
                <w:szCs w:val="24"/>
                <w:lang w:val="es-CL"/>
              </w:rPr>
              <w:lastRenderedPageBreak/>
              <w:t xml:space="preserve">- Identifican vialidad estructurante y servidumbres. </w:t>
            </w:r>
            <w:r w:rsidRPr="002E2C25">
              <w:rPr>
                <w:rFonts w:ascii="Arial" w:hAnsi="Arial" w:cs="Arial"/>
                <w:sz w:val="24"/>
                <w:szCs w:val="24"/>
                <w:lang w:val="es-CL"/>
              </w:rPr>
              <w:br/>
              <w:t>- Representan la zonificación (residencial, equipamiento, áreas verdes, etc.).</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 xml:space="preserve">- </w:t>
            </w:r>
            <w:r w:rsidRPr="002E2C25">
              <w:rPr>
                <w:rFonts w:ascii="Arial" w:hAnsi="Arial" w:cs="Arial"/>
                <w:b/>
                <w:bCs/>
                <w:sz w:val="24"/>
                <w:szCs w:val="24"/>
                <w:lang w:val="es-CL"/>
              </w:rPr>
              <w:t>Política Nacional para la Reducción del Riesgo de Desastres (2020)</w:t>
            </w:r>
            <w:r w:rsidRPr="002E2C25">
              <w:rPr>
                <w:rFonts w:ascii="Arial" w:hAnsi="Arial" w:cs="Arial"/>
                <w:sz w:val="24"/>
                <w:szCs w:val="24"/>
                <w:lang w:val="es-CL"/>
              </w:rPr>
              <w:t xml:space="preserve">: orienta la definición de </w:t>
            </w:r>
            <w:r w:rsidRPr="002E2C25">
              <w:rPr>
                <w:rFonts w:ascii="Arial" w:hAnsi="Arial" w:cs="Arial"/>
                <w:sz w:val="24"/>
                <w:szCs w:val="24"/>
                <w:lang w:val="es-CL"/>
              </w:rPr>
              <w:lastRenderedPageBreak/>
              <w:t>áreas de restricción o riesg</w:t>
            </w:r>
            <w:r w:rsidRPr="002E2C25">
              <w:rPr>
                <w:rFonts w:ascii="Arial" w:hAnsi="Arial" w:cs="Arial"/>
                <w:sz w:val="24"/>
                <w:szCs w:val="24"/>
                <w:lang w:val="es-CL"/>
              </w:rPr>
              <w:t xml:space="preserve">o. </w:t>
            </w:r>
            <w:r w:rsidRPr="002E2C25">
              <w:rPr>
                <w:rFonts w:ascii="Arial" w:hAnsi="Arial" w:cs="Arial"/>
                <w:sz w:val="24"/>
                <w:szCs w:val="24"/>
                <w:lang w:val="es-CL"/>
              </w:rPr>
              <w:br/>
              <w:t xml:space="preserve">- </w:t>
            </w:r>
            <w:r w:rsidRPr="002E2C25">
              <w:rPr>
                <w:rFonts w:ascii="Arial" w:hAnsi="Arial" w:cs="Arial"/>
                <w:b/>
                <w:bCs/>
                <w:sz w:val="24"/>
                <w:szCs w:val="24"/>
                <w:lang w:val="es-CL"/>
              </w:rPr>
              <w:t>Política Energética 2050</w:t>
            </w:r>
            <w:r w:rsidRPr="002E2C25">
              <w:rPr>
                <w:rFonts w:ascii="Arial" w:hAnsi="Arial" w:cs="Arial"/>
                <w:sz w:val="24"/>
                <w:szCs w:val="24"/>
                <w:lang w:val="es-CL"/>
              </w:rPr>
              <w:t>: integra la localización de infraestructuras energéticas limpias (subestaciones, etc.).</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 xml:space="preserve">- </w:t>
            </w:r>
            <w:r w:rsidRPr="002E2C25">
              <w:rPr>
                <w:rFonts w:ascii="Arial" w:hAnsi="Arial" w:cs="Arial"/>
                <w:b/>
                <w:bCs/>
                <w:sz w:val="24"/>
                <w:szCs w:val="24"/>
                <w:lang w:val="es-CL"/>
              </w:rPr>
              <w:t>OA Nº1</w:t>
            </w:r>
            <w:r w:rsidRPr="002E2C25">
              <w:rPr>
                <w:rFonts w:ascii="Arial" w:hAnsi="Arial" w:cs="Arial"/>
                <w:sz w:val="24"/>
                <w:szCs w:val="24"/>
                <w:lang w:val="es-CL"/>
              </w:rPr>
              <w:t xml:space="preserve"> (protección de suelos de valor agrícola), al no extender sin </w:t>
            </w:r>
            <w:r w:rsidRPr="002E2C25">
              <w:rPr>
                <w:rFonts w:ascii="Arial" w:hAnsi="Arial" w:cs="Arial"/>
                <w:sz w:val="24"/>
                <w:szCs w:val="24"/>
                <w:lang w:val="es-CL"/>
              </w:rPr>
              <w:lastRenderedPageBreak/>
              <w:t xml:space="preserve">fundamento zonas urbanas sobre suelos aptos para cultivo. </w:t>
            </w:r>
            <w:r w:rsidRPr="002E2C25">
              <w:rPr>
                <w:rFonts w:ascii="Arial" w:hAnsi="Arial" w:cs="Arial"/>
                <w:sz w:val="24"/>
                <w:szCs w:val="24"/>
                <w:lang w:val="es-CL"/>
              </w:rPr>
              <w:br/>
              <w:t xml:space="preserve">- </w:t>
            </w:r>
            <w:r w:rsidRPr="002E2C25">
              <w:rPr>
                <w:rFonts w:ascii="Arial" w:hAnsi="Arial" w:cs="Arial"/>
                <w:b/>
                <w:bCs/>
                <w:sz w:val="24"/>
                <w:szCs w:val="24"/>
                <w:lang w:val="es-CL"/>
              </w:rPr>
              <w:t>OA Nº2</w:t>
            </w:r>
            <w:r w:rsidRPr="002E2C25">
              <w:rPr>
                <w:rFonts w:ascii="Arial" w:hAnsi="Arial" w:cs="Arial"/>
                <w:sz w:val="24"/>
                <w:szCs w:val="24"/>
                <w:lang w:val="es-CL"/>
              </w:rPr>
              <w:t xml:space="preserve"> (protección y puesta en valor del río Aconcagua), asignando áreas verdes o protecciones ribereñas. </w:t>
            </w:r>
            <w:r w:rsidRPr="002E2C25">
              <w:rPr>
                <w:rFonts w:ascii="Arial" w:hAnsi="Arial" w:cs="Arial"/>
                <w:sz w:val="24"/>
                <w:szCs w:val="24"/>
                <w:lang w:val="es-CL"/>
              </w:rPr>
              <w:br/>
              <w:t xml:space="preserve">- </w:t>
            </w:r>
            <w:r w:rsidRPr="002E2C25">
              <w:rPr>
                <w:rFonts w:ascii="Arial" w:hAnsi="Arial" w:cs="Arial"/>
                <w:b/>
                <w:bCs/>
                <w:sz w:val="24"/>
                <w:szCs w:val="24"/>
                <w:lang w:val="es-CL"/>
              </w:rPr>
              <w:t>OA Nº4</w:t>
            </w:r>
            <w:r w:rsidRPr="002E2C25">
              <w:rPr>
                <w:rFonts w:ascii="Arial" w:hAnsi="Arial" w:cs="Arial"/>
                <w:sz w:val="24"/>
                <w:szCs w:val="24"/>
                <w:lang w:val="es-CL"/>
              </w:rPr>
              <w:t xml:space="preserve"> (infiltración y control de riesgo de inundación), mediante la definición de </w:t>
            </w:r>
            <w:r w:rsidRPr="002E2C25">
              <w:rPr>
                <w:rFonts w:ascii="Arial" w:hAnsi="Arial" w:cs="Arial"/>
                <w:sz w:val="24"/>
                <w:szCs w:val="24"/>
                <w:lang w:val="es-CL"/>
              </w:rPr>
              <w:lastRenderedPageBreak/>
              <w:t>franjas de protección.</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 xml:space="preserve">- </w:t>
            </w:r>
            <w:r w:rsidRPr="002E2C25">
              <w:rPr>
                <w:rFonts w:ascii="Arial" w:hAnsi="Arial" w:cs="Arial"/>
                <w:b/>
                <w:bCs/>
                <w:sz w:val="24"/>
                <w:szCs w:val="24"/>
                <w:lang w:val="es-CL"/>
              </w:rPr>
              <w:t>CDS Nº2</w:t>
            </w:r>
            <w:r w:rsidRPr="002E2C25">
              <w:rPr>
                <w:rFonts w:ascii="Arial" w:hAnsi="Arial" w:cs="Arial"/>
                <w:sz w:val="24"/>
                <w:szCs w:val="24"/>
                <w:lang w:val="es-CL"/>
              </w:rPr>
              <w:t xml:space="preserve"> (patrimonio natural y cultural) prote</w:t>
            </w:r>
            <w:r w:rsidRPr="002E2C25">
              <w:rPr>
                <w:rFonts w:ascii="Arial" w:hAnsi="Arial" w:cs="Arial"/>
                <w:sz w:val="24"/>
                <w:szCs w:val="24"/>
                <w:lang w:val="es-CL"/>
              </w:rPr>
              <w:t xml:space="preserve">ge la ribera y otras áreas </w:t>
            </w:r>
            <w:r w:rsidRPr="002E2C25">
              <w:rPr>
                <w:rFonts w:ascii="Arial" w:hAnsi="Arial" w:cs="Arial"/>
                <w:sz w:val="24"/>
                <w:szCs w:val="24"/>
                <w:lang w:val="es-CL"/>
              </w:rPr>
              <w:lastRenderedPageBreak/>
              <w:t xml:space="preserve">sensibles. </w:t>
            </w:r>
            <w:r w:rsidRPr="002E2C25">
              <w:rPr>
                <w:rFonts w:ascii="Arial" w:hAnsi="Arial" w:cs="Arial"/>
                <w:sz w:val="24"/>
                <w:szCs w:val="24"/>
                <w:lang w:val="es-CL"/>
              </w:rPr>
              <w:br/>
              <w:t xml:space="preserve">- </w:t>
            </w:r>
            <w:r w:rsidRPr="002E2C25">
              <w:rPr>
                <w:rFonts w:ascii="Arial" w:hAnsi="Arial" w:cs="Arial"/>
                <w:b/>
                <w:bCs/>
                <w:sz w:val="24"/>
                <w:szCs w:val="24"/>
                <w:lang w:val="es-CL"/>
              </w:rPr>
              <w:t>CDS Nº3</w:t>
            </w:r>
            <w:r w:rsidRPr="002E2C25">
              <w:rPr>
                <w:rFonts w:ascii="Arial" w:hAnsi="Arial" w:cs="Arial"/>
                <w:sz w:val="24"/>
                <w:szCs w:val="24"/>
                <w:lang w:val="es-CL"/>
              </w:rPr>
              <w:t xml:space="preserve"> (habitabilidad y resiliencia), al contemplar la vialidad y las áreas de riesgo para una ocupación segura.</w:t>
            </w:r>
          </w:p>
        </w:tc>
      </w:tr>
      <w:tr w:rsidR="00BA47AE" w:rsidRPr="002E2C25" w:rsidTr="00C60B47">
        <w:trPr>
          <w:tblCellSpacing w:w="15" w:type="dxa"/>
        </w:trPr>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b/>
                <w:bCs/>
                <w:sz w:val="24"/>
                <w:szCs w:val="24"/>
                <w:lang w:val="es-CL"/>
              </w:rPr>
              <w:lastRenderedPageBreak/>
              <w:t>Memoria Explicativa</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Fundamenta las decisiones de zonificación y diseño urbano/rural. </w:t>
            </w:r>
            <w:r w:rsidRPr="002E2C25">
              <w:rPr>
                <w:rFonts w:ascii="Arial" w:hAnsi="Arial" w:cs="Arial"/>
                <w:sz w:val="24"/>
                <w:szCs w:val="24"/>
                <w:lang w:val="es-CL"/>
              </w:rPr>
              <w:br/>
            </w:r>
            <w:r w:rsidRPr="002E2C25">
              <w:rPr>
                <w:rFonts w:ascii="Arial" w:hAnsi="Arial" w:cs="Arial"/>
                <w:sz w:val="24"/>
                <w:szCs w:val="24"/>
                <w:lang w:val="es-CL"/>
              </w:rPr>
              <w:t xml:space="preserve">- Explica la evolución demográfica y el análisis de la capacidad de carga. </w:t>
            </w:r>
            <w:r w:rsidRPr="002E2C25">
              <w:rPr>
                <w:rFonts w:ascii="Arial" w:hAnsi="Arial" w:cs="Arial"/>
                <w:sz w:val="24"/>
                <w:szCs w:val="24"/>
                <w:lang w:val="es-CL"/>
              </w:rPr>
              <w:br/>
              <w:t>- Integra la justificación de expansión urbana (Bolonia, Lo Rojas, etc.).</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w:t>
            </w:r>
            <w:r w:rsidRPr="002E2C25">
              <w:rPr>
                <w:rFonts w:ascii="Arial" w:hAnsi="Arial" w:cs="Arial"/>
                <w:b/>
                <w:bCs/>
                <w:sz w:val="24"/>
                <w:szCs w:val="24"/>
                <w:lang w:val="es-CL"/>
              </w:rPr>
              <w:t>Política de Desarrollo y Sostenibilidad Hídrica de Valparaíso (2019)</w:t>
            </w:r>
            <w:r w:rsidRPr="002E2C25">
              <w:rPr>
                <w:rFonts w:ascii="Arial" w:hAnsi="Arial" w:cs="Arial"/>
                <w:sz w:val="24"/>
                <w:szCs w:val="24"/>
                <w:lang w:val="es-CL"/>
              </w:rPr>
              <w:t>: contextualiza la disponibilidad de</w:t>
            </w:r>
            <w:r w:rsidRPr="002E2C25">
              <w:rPr>
                <w:rFonts w:ascii="Arial" w:hAnsi="Arial" w:cs="Arial"/>
                <w:sz w:val="24"/>
                <w:szCs w:val="24"/>
                <w:lang w:val="es-CL"/>
              </w:rPr>
              <w:t xml:space="preserve"> recursos hídricos y la protección de cauces en la planificación. </w:t>
            </w:r>
            <w:r w:rsidRPr="002E2C25">
              <w:rPr>
                <w:rFonts w:ascii="Arial" w:hAnsi="Arial" w:cs="Arial"/>
                <w:sz w:val="24"/>
                <w:szCs w:val="24"/>
                <w:lang w:val="es-CL"/>
              </w:rPr>
              <w:br/>
              <w:t xml:space="preserve">- </w:t>
            </w:r>
            <w:r w:rsidRPr="002E2C25">
              <w:rPr>
                <w:rFonts w:ascii="Arial" w:hAnsi="Arial" w:cs="Arial"/>
                <w:b/>
                <w:bCs/>
                <w:sz w:val="24"/>
                <w:szCs w:val="24"/>
                <w:lang w:val="es-CL"/>
              </w:rPr>
              <w:t>Estrategia Nacional de Residuos Orgánicos (ENRO)</w:t>
            </w:r>
            <w:r w:rsidRPr="002E2C25">
              <w:rPr>
                <w:rFonts w:ascii="Arial" w:hAnsi="Arial" w:cs="Arial"/>
                <w:sz w:val="24"/>
                <w:szCs w:val="24"/>
                <w:lang w:val="es-CL"/>
              </w:rPr>
              <w:t xml:space="preserve">: orienta la </w:t>
            </w:r>
            <w:r w:rsidRPr="002E2C25">
              <w:rPr>
                <w:rFonts w:ascii="Arial" w:hAnsi="Arial" w:cs="Arial"/>
                <w:sz w:val="24"/>
                <w:szCs w:val="24"/>
                <w:lang w:val="es-CL"/>
              </w:rPr>
              <w:lastRenderedPageBreak/>
              <w:t>gestión de residuos y la necesidad de suelos para instalaciones.</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 xml:space="preserve">- </w:t>
            </w:r>
            <w:r w:rsidRPr="002E2C25">
              <w:rPr>
                <w:rFonts w:ascii="Arial" w:hAnsi="Arial" w:cs="Arial"/>
                <w:b/>
                <w:bCs/>
                <w:sz w:val="24"/>
                <w:szCs w:val="24"/>
                <w:lang w:val="es-CL"/>
              </w:rPr>
              <w:t>OA Nº3</w:t>
            </w:r>
            <w:r w:rsidRPr="002E2C25">
              <w:rPr>
                <w:rFonts w:ascii="Arial" w:hAnsi="Arial" w:cs="Arial"/>
                <w:sz w:val="24"/>
                <w:szCs w:val="24"/>
                <w:lang w:val="es-CL"/>
              </w:rPr>
              <w:t xml:space="preserve"> (gestión de residuos y factibilidad sanitaria) al in</w:t>
            </w:r>
            <w:r w:rsidRPr="002E2C25">
              <w:rPr>
                <w:rFonts w:ascii="Arial" w:hAnsi="Arial" w:cs="Arial"/>
                <w:sz w:val="24"/>
                <w:szCs w:val="24"/>
                <w:lang w:val="es-CL"/>
              </w:rPr>
              <w:t xml:space="preserve">cluir proyecciones de población y dimensionar la necesidad de equipamientos sanitarios. </w:t>
            </w:r>
            <w:r w:rsidRPr="002E2C25">
              <w:rPr>
                <w:rFonts w:ascii="Arial" w:hAnsi="Arial" w:cs="Arial"/>
                <w:sz w:val="24"/>
                <w:szCs w:val="24"/>
                <w:lang w:val="es-CL"/>
              </w:rPr>
              <w:br/>
              <w:t xml:space="preserve">- </w:t>
            </w:r>
            <w:r w:rsidRPr="002E2C25">
              <w:rPr>
                <w:rFonts w:ascii="Arial" w:hAnsi="Arial" w:cs="Arial"/>
                <w:b/>
                <w:bCs/>
                <w:sz w:val="24"/>
                <w:szCs w:val="24"/>
                <w:lang w:val="es-CL"/>
              </w:rPr>
              <w:t>OA Nº5</w:t>
            </w:r>
            <w:r w:rsidRPr="002E2C25">
              <w:rPr>
                <w:rFonts w:ascii="Arial" w:hAnsi="Arial" w:cs="Arial"/>
                <w:sz w:val="24"/>
                <w:szCs w:val="24"/>
                <w:lang w:val="es-CL"/>
              </w:rPr>
              <w:t xml:space="preserve"> (calidad atmosférica y acústica), estimando flujos vehiculares y modelando </w:t>
            </w:r>
            <w:r w:rsidRPr="002E2C25">
              <w:rPr>
                <w:rFonts w:ascii="Arial" w:hAnsi="Arial" w:cs="Arial"/>
                <w:sz w:val="24"/>
                <w:szCs w:val="24"/>
                <w:lang w:val="es-CL"/>
              </w:rPr>
              <w:lastRenderedPageBreak/>
              <w:t>escenarios de densificación.</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 xml:space="preserve">- </w:t>
            </w:r>
            <w:r w:rsidRPr="002E2C25">
              <w:rPr>
                <w:rFonts w:ascii="Arial" w:hAnsi="Arial" w:cs="Arial"/>
                <w:b/>
                <w:bCs/>
                <w:sz w:val="24"/>
                <w:szCs w:val="24"/>
                <w:lang w:val="es-CL"/>
              </w:rPr>
              <w:t>CDS Nº1</w:t>
            </w:r>
            <w:r w:rsidRPr="002E2C25">
              <w:rPr>
                <w:rFonts w:ascii="Arial" w:hAnsi="Arial" w:cs="Arial"/>
                <w:sz w:val="24"/>
                <w:szCs w:val="24"/>
                <w:lang w:val="es-CL"/>
              </w:rPr>
              <w:t xml:space="preserve"> (crecimiento urbano armónico), dado que la m</w:t>
            </w:r>
            <w:r w:rsidRPr="002E2C25">
              <w:rPr>
                <w:rFonts w:ascii="Arial" w:hAnsi="Arial" w:cs="Arial"/>
                <w:sz w:val="24"/>
                <w:szCs w:val="24"/>
                <w:lang w:val="es-CL"/>
              </w:rPr>
              <w:t xml:space="preserve">emoria justifica la extensión urbana con criterios de suelo agrícola y disponibilidad hídrica. </w:t>
            </w:r>
            <w:r w:rsidRPr="002E2C25">
              <w:rPr>
                <w:rFonts w:ascii="Arial" w:hAnsi="Arial" w:cs="Arial"/>
                <w:sz w:val="24"/>
                <w:szCs w:val="24"/>
                <w:lang w:val="es-CL"/>
              </w:rPr>
              <w:br/>
              <w:t xml:space="preserve">- </w:t>
            </w:r>
            <w:r w:rsidRPr="002E2C25">
              <w:rPr>
                <w:rFonts w:ascii="Arial" w:hAnsi="Arial" w:cs="Arial"/>
                <w:b/>
                <w:bCs/>
                <w:sz w:val="24"/>
                <w:szCs w:val="24"/>
                <w:lang w:val="es-CL"/>
              </w:rPr>
              <w:t>CDS Nº3</w:t>
            </w:r>
            <w:r w:rsidRPr="002E2C25">
              <w:rPr>
                <w:rFonts w:ascii="Arial" w:hAnsi="Arial" w:cs="Arial"/>
                <w:sz w:val="24"/>
                <w:szCs w:val="24"/>
                <w:lang w:val="es-CL"/>
              </w:rPr>
              <w:t xml:space="preserve"> (gestión de riesgos y servicios), al describir conectividad y </w:t>
            </w:r>
            <w:r w:rsidRPr="002E2C25">
              <w:rPr>
                <w:rFonts w:ascii="Arial" w:hAnsi="Arial" w:cs="Arial"/>
                <w:sz w:val="24"/>
                <w:szCs w:val="24"/>
                <w:lang w:val="es-CL"/>
              </w:rPr>
              <w:lastRenderedPageBreak/>
              <w:t>posibles presiones de nuevos proyectos.</w:t>
            </w:r>
          </w:p>
        </w:tc>
      </w:tr>
      <w:tr w:rsidR="00BA47AE" w:rsidRPr="002E2C25" w:rsidTr="00C60B47">
        <w:trPr>
          <w:tblCellSpacing w:w="15" w:type="dxa"/>
        </w:trPr>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b/>
                <w:bCs/>
                <w:sz w:val="24"/>
                <w:szCs w:val="24"/>
                <w:lang w:val="es-CL"/>
              </w:rPr>
              <w:lastRenderedPageBreak/>
              <w:t>Estudios Complementarios</w:t>
            </w:r>
            <w:r w:rsidRPr="002E2C25">
              <w:rPr>
                <w:rFonts w:ascii="Arial" w:hAnsi="Arial" w:cs="Arial"/>
                <w:sz w:val="24"/>
                <w:szCs w:val="24"/>
                <w:lang w:val="es-CL"/>
              </w:rPr>
              <w:t xml:space="preserve"> (ej. Factibilidad Sani</w:t>
            </w:r>
            <w:r w:rsidRPr="002E2C25">
              <w:rPr>
                <w:rFonts w:ascii="Arial" w:hAnsi="Arial" w:cs="Arial"/>
                <w:sz w:val="24"/>
                <w:szCs w:val="24"/>
                <w:lang w:val="es-CL"/>
              </w:rPr>
              <w:t>taria, Riesgos, etc.)</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Diagnóstico de infraestructura sanitaria (agua potable, alcantarillado) y disposición de residuos. </w:t>
            </w:r>
            <w:r w:rsidRPr="002E2C25">
              <w:rPr>
                <w:rFonts w:ascii="Arial" w:hAnsi="Arial" w:cs="Arial"/>
                <w:sz w:val="24"/>
                <w:szCs w:val="24"/>
                <w:lang w:val="es-CL"/>
              </w:rPr>
              <w:br/>
              <w:t xml:space="preserve">- Cartografía de áreas de riesgo: inundaciones, remociones en masa, incendios. </w:t>
            </w:r>
            <w:r w:rsidRPr="002E2C25">
              <w:rPr>
                <w:rFonts w:ascii="Arial" w:hAnsi="Arial" w:cs="Arial"/>
                <w:sz w:val="24"/>
                <w:szCs w:val="24"/>
                <w:lang w:val="es-CL"/>
              </w:rPr>
              <w:br/>
              <w:t xml:space="preserve">- Antecedentes para definir densidades y </w:t>
            </w:r>
            <w:r w:rsidRPr="002E2C25">
              <w:rPr>
                <w:rFonts w:ascii="Arial" w:hAnsi="Arial" w:cs="Arial"/>
                <w:sz w:val="24"/>
                <w:szCs w:val="24"/>
                <w:lang w:val="es-CL"/>
              </w:rPr>
              <w:lastRenderedPageBreak/>
              <w:t>velocidades</w:t>
            </w:r>
            <w:r w:rsidRPr="002E2C25">
              <w:rPr>
                <w:rFonts w:ascii="Arial" w:hAnsi="Arial" w:cs="Arial"/>
                <w:sz w:val="24"/>
                <w:szCs w:val="24"/>
                <w:lang w:val="es-CL"/>
              </w:rPr>
              <w:t xml:space="preserve"> de crecimiento.</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 xml:space="preserve">- </w:t>
            </w:r>
            <w:r w:rsidRPr="002E2C25">
              <w:rPr>
                <w:rFonts w:ascii="Arial" w:hAnsi="Arial" w:cs="Arial"/>
                <w:b/>
                <w:bCs/>
                <w:sz w:val="24"/>
                <w:szCs w:val="24"/>
                <w:lang w:val="es-CL"/>
              </w:rPr>
              <w:t>Política Nacional de Parques Urbanos (2021)</w:t>
            </w:r>
            <w:r w:rsidRPr="002E2C25">
              <w:rPr>
                <w:rFonts w:ascii="Arial" w:hAnsi="Arial" w:cs="Arial"/>
                <w:sz w:val="24"/>
                <w:szCs w:val="24"/>
                <w:lang w:val="es-CL"/>
              </w:rPr>
              <w:t xml:space="preserve">: relevancia de áreas verdes en sectores inundables y necesidad de zonas de drenaje natural. </w:t>
            </w:r>
            <w:r w:rsidRPr="002E2C25">
              <w:rPr>
                <w:rFonts w:ascii="Arial" w:hAnsi="Arial" w:cs="Arial"/>
                <w:sz w:val="24"/>
                <w:szCs w:val="24"/>
                <w:lang w:val="es-CL"/>
              </w:rPr>
              <w:br/>
              <w:t xml:space="preserve">- </w:t>
            </w:r>
            <w:r w:rsidRPr="002E2C25">
              <w:rPr>
                <w:rFonts w:ascii="Arial" w:hAnsi="Arial" w:cs="Arial"/>
                <w:b/>
                <w:bCs/>
                <w:sz w:val="24"/>
                <w:szCs w:val="24"/>
                <w:lang w:val="es-CL"/>
              </w:rPr>
              <w:t xml:space="preserve">Política Nacional para la Reducción del Riesgo de </w:t>
            </w:r>
            <w:r w:rsidRPr="002E2C25">
              <w:rPr>
                <w:rFonts w:ascii="Arial" w:hAnsi="Arial" w:cs="Arial"/>
                <w:b/>
                <w:bCs/>
                <w:sz w:val="24"/>
                <w:szCs w:val="24"/>
                <w:lang w:val="es-CL"/>
              </w:rPr>
              <w:lastRenderedPageBreak/>
              <w:t>Desastres (2020)</w:t>
            </w:r>
            <w:r w:rsidRPr="002E2C25">
              <w:rPr>
                <w:rFonts w:ascii="Arial" w:hAnsi="Arial" w:cs="Arial"/>
                <w:sz w:val="24"/>
                <w:szCs w:val="24"/>
                <w:lang w:val="es-CL"/>
              </w:rPr>
              <w:t>: directrices para zonificar áre</w:t>
            </w:r>
            <w:r w:rsidRPr="002E2C25">
              <w:rPr>
                <w:rFonts w:ascii="Arial" w:hAnsi="Arial" w:cs="Arial"/>
                <w:sz w:val="24"/>
                <w:szCs w:val="24"/>
                <w:lang w:val="es-CL"/>
              </w:rPr>
              <w:t>as inseguras.</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 xml:space="preserve">- </w:t>
            </w:r>
            <w:r w:rsidRPr="002E2C25">
              <w:rPr>
                <w:rFonts w:ascii="Arial" w:hAnsi="Arial" w:cs="Arial"/>
                <w:b/>
                <w:bCs/>
                <w:sz w:val="24"/>
                <w:szCs w:val="24"/>
                <w:lang w:val="es-CL"/>
              </w:rPr>
              <w:t>OA Nº2</w:t>
            </w:r>
            <w:r w:rsidRPr="002E2C25">
              <w:rPr>
                <w:rFonts w:ascii="Arial" w:hAnsi="Arial" w:cs="Arial"/>
                <w:sz w:val="24"/>
                <w:szCs w:val="24"/>
                <w:lang w:val="es-CL"/>
              </w:rPr>
              <w:t xml:space="preserve"> (valorización de ecosistemas naturales), ya que en el Estudio de Riesgos se plantean áreas de protección ambiental. </w:t>
            </w:r>
            <w:r w:rsidRPr="002E2C25">
              <w:rPr>
                <w:rFonts w:ascii="Arial" w:hAnsi="Arial" w:cs="Arial"/>
                <w:sz w:val="24"/>
                <w:szCs w:val="24"/>
                <w:lang w:val="es-CL"/>
              </w:rPr>
              <w:br/>
              <w:t xml:space="preserve">- </w:t>
            </w:r>
            <w:r w:rsidRPr="002E2C25">
              <w:rPr>
                <w:rFonts w:ascii="Arial" w:hAnsi="Arial" w:cs="Arial"/>
                <w:b/>
                <w:bCs/>
                <w:sz w:val="24"/>
                <w:szCs w:val="24"/>
                <w:lang w:val="es-CL"/>
              </w:rPr>
              <w:t>OA Nº4</w:t>
            </w:r>
            <w:r w:rsidRPr="002E2C25">
              <w:rPr>
                <w:rFonts w:ascii="Arial" w:hAnsi="Arial" w:cs="Arial"/>
                <w:sz w:val="24"/>
                <w:szCs w:val="24"/>
                <w:lang w:val="es-CL"/>
              </w:rPr>
              <w:t xml:space="preserve"> (infiltración de aguas lluvias), pues la factibilidad </w:t>
            </w:r>
            <w:r w:rsidRPr="002E2C25">
              <w:rPr>
                <w:rFonts w:ascii="Arial" w:hAnsi="Arial" w:cs="Arial"/>
                <w:sz w:val="24"/>
                <w:szCs w:val="24"/>
                <w:lang w:val="es-CL"/>
              </w:rPr>
              <w:lastRenderedPageBreak/>
              <w:t>sanitaria recomienda superficies permeables y antejar</w:t>
            </w:r>
            <w:r w:rsidRPr="002E2C25">
              <w:rPr>
                <w:rFonts w:ascii="Arial" w:hAnsi="Arial" w:cs="Arial"/>
                <w:sz w:val="24"/>
                <w:szCs w:val="24"/>
                <w:lang w:val="es-CL"/>
              </w:rPr>
              <w:t>dines.</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 xml:space="preserve">- </w:t>
            </w:r>
            <w:r w:rsidRPr="002E2C25">
              <w:rPr>
                <w:rFonts w:ascii="Arial" w:hAnsi="Arial" w:cs="Arial"/>
                <w:b/>
                <w:bCs/>
                <w:sz w:val="24"/>
                <w:szCs w:val="24"/>
                <w:lang w:val="es-CL"/>
              </w:rPr>
              <w:t>CDS Nº1</w:t>
            </w:r>
            <w:r w:rsidRPr="002E2C25">
              <w:rPr>
                <w:rFonts w:ascii="Arial" w:hAnsi="Arial" w:cs="Arial"/>
                <w:sz w:val="24"/>
                <w:szCs w:val="24"/>
                <w:lang w:val="es-CL"/>
              </w:rPr>
              <w:t xml:space="preserve"> (crecimiento urbano coherente con la protección de suelos) al evitar urbanizaciones en áreas de riesgo. </w:t>
            </w:r>
            <w:r w:rsidRPr="002E2C25">
              <w:rPr>
                <w:rFonts w:ascii="Arial" w:hAnsi="Arial" w:cs="Arial"/>
                <w:sz w:val="24"/>
                <w:szCs w:val="24"/>
                <w:lang w:val="es-CL"/>
              </w:rPr>
              <w:br/>
              <w:t xml:space="preserve">- </w:t>
            </w:r>
            <w:r w:rsidRPr="002E2C25">
              <w:rPr>
                <w:rFonts w:ascii="Arial" w:hAnsi="Arial" w:cs="Arial"/>
                <w:b/>
                <w:bCs/>
                <w:sz w:val="24"/>
                <w:szCs w:val="24"/>
                <w:lang w:val="es-CL"/>
              </w:rPr>
              <w:t>CDS Nº3</w:t>
            </w:r>
            <w:r w:rsidRPr="002E2C25">
              <w:rPr>
                <w:rFonts w:ascii="Arial" w:hAnsi="Arial" w:cs="Arial"/>
                <w:sz w:val="24"/>
                <w:szCs w:val="24"/>
                <w:lang w:val="es-CL"/>
              </w:rPr>
              <w:t xml:space="preserve"> (habitabilidad y resiliencia), confirmando la capacidad de redes sanitarias para </w:t>
            </w:r>
            <w:r w:rsidRPr="002E2C25">
              <w:rPr>
                <w:rFonts w:ascii="Arial" w:hAnsi="Arial" w:cs="Arial"/>
                <w:sz w:val="24"/>
                <w:szCs w:val="24"/>
                <w:lang w:val="es-CL"/>
              </w:rPr>
              <w:lastRenderedPageBreak/>
              <w:t>sostener la población proyectada.</w:t>
            </w:r>
          </w:p>
        </w:tc>
      </w:tr>
      <w:tr w:rsidR="00BA47AE" w:rsidRPr="002E2C25" w:rsidTr="00C60B47">
        <w:trPr>
          <w:tblCellSpacing w:w="15" w:type="dxa"/>
        </w:trPr>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b/>
                <w:bCs/>
                <w:sz w:val="24"/>
                <w:szCs w:val="24"/>
                <w:lang w:val="es-CL"/>
              </w:rPr>
              <w:lastRenderedPageBreak/>
              <w:t>Ordenanz</w:t>
            </w:r>
            <w:r w:rsidRPr="002E2C25">
              <w:rPr>
                <w:rFonts w:ascii="Arial" w:hAnsi="Arial" w:cs="Arial"/>
                <w:b/>
                <w:bCs/>
                <w:sz w:val="24"/>
                <w:szCs w:val="24"/>
                <w:lang w:val="es-CL"/>
              </w:rPr>
              <w:t>a Local</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Establece normas urbanísticas (usos permitidos, coeficientes de constructibilidad, alturas máximas, etc.). </w:t>
            </w:r>
            <w:r w:rsidRPr="002E2C25">
              <w:rPr>
                <w:rFonts w:ascii="Arial" w:hAnsi="Arial" w:cs="Arial"/>
                <w:sz w:val="24"/>
                <w:szCs w:val="24"/>
                <w:lang w:val="es-CL"/>
              </w:rPr>
              <w:br/>
              <w:t>- Define la regulación específica de cada zona (residencial, equipamientos, parques, etc.).</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w:t>
            </w:r>
            <w:r w:rsidRPr="002E2C25">
              <w:rPr>
                <w:rFonts w:ascii="Arial" w:hAnsi="Arial" w:cs="Arial"/>
                <w:b/>
                <w:bCs/>
                <w:sz w:val="24"/>
                <w:szCs w:val="24"/>
                <w:lang w:val="es-CL"/>
              </w:rPr>
              <w:t>Política Energética 2050</w:t>
            </w:r>
            <w:r w:rsidRPr="002E2C25">
              <w:rPr>
                <w:rFonts w:ascii="Arial" w:hAnsi="Arial" w:cs="Arial"/>
                <w:sz w:val="24"/>
                <w:szCs w:val="24"/>
                <w:lang w:val="es-CL"/>
              </w:rPr>
              <w:t xml:space="preserve">: impulsa criterios </w:t>
            </w:r>
            <w:r w:rsidRPr="002E2C25">
              <w:rPr>
                <w:rFonts w:ascii="Arial" w:hAnsi="Arial" w:cs="Arial"/>
                <w:sz w:val="24"/>
                <w:szCs w:val="24"/>
                <w:lang w:val="es-CL"/>
              </w:rPr>
              <w:t xml:space="preserve">de eficiencia y de instalaciones de energía limpia, reflejados en la normativa local (p.ej. incentivos para techos solares). </w:t>
            </w:r>
            <w:r w:rsidRPr="002E2C25">
              <w:rPr>
                <w:rFonts w:ascii="Arial" w:hAnsi="Arial" w:cs="Arial"/>
                <w:sz w:val="24"/>
                <w:szCs w:val="24"/>
                <w:lang w:val="es-CL"/>
              </w:rPr>
              <w:br/>
              <w:t xml:space="preserve">- </w:t>
            </w:r>
            <w:r w:rsidRPr="002E2C25">
              <w:rPr>
                <w:rFonts w:ascii="Arial" w:hAnsi="Arial" w:cs="Arial"/>
                <w:b/>
                <w:bCs/>
                <w:sz w:val="24"/>
                <w:szCs w:val="24"/>
                <w:lang w:val="es-CL"/>
              </w:rPr>
              <w:t xml:space="preserve">Estrategia Nacional de </w:t>
            </w:r>
            <w:r w:rsidRPr="002E2C25">
              <w:rPr>
                <w:rFonts w:ascii="Arial" w:hAnsi="Arial" w:cs="Arial"/>
                <w:b/>
                <w:bCs/>
                <w:sz w:val="24"/>
                <w:szCs w:val="24"/>
                <w:lang w:val="es-CL"/>
              </w:rPr>
              <w:lastRenderedPageBreak/>
              <w:t>Seguridad Alimentaria</w:t>
            </w:r>
            <w:r w:rsidRPr="002E2C25">
              <w:rPr>
                <w:rFonts w:ascii="Arial" w:hAnsi="Arial" w:cs="Arial"/>
                <w:sz w:val="24"/>
                <w:szCs w:val="24"/>
                <w:lang w:val="es-CL"/>
              </w:rPr>
              <w:t xml:space="preserve"> (Min. Agríc.) aplicable en suelos de cultivo urbanos.</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 xml:space="preserve">- </w:t>
            </w:r>
            <w:r w:rsidRPr="002E2C25">
              <w:rPr>
                <w:rFonts w:ascii="Arial" w:hAnsi="Arial" w:cs="Arial"/>
                <w:b/>
                <w:bCs/>
                <w:sz w:val="24"/>
                <w:szCs w:val="24"/>
                <w:lang w:val="es-CL"/>
              </w:rPr>
              <w:t>OA Nº1</w:t>
            </w:r>
            <w:r w:rsidRPr="002E2C25">
              <w:rPr>
                <w:rFonts w:ascii="Arial" w:hAnsi="Arial" w:cs="Arial"/>
                <w:sz w:val="24"/>
                <w:szCs w:val="24"/>
                <w:lang w:val="es-CL"/>
              </w:rPr>
              <w:t xml:space="preserve"> (protección de suelo</w:t>
            </w:r>
            <w:r w:rsidRPr="002E2C25">
              <w:rPr>
                <w:rFonts w:ascii="Arial" w:hAnsi="Arial" w:cs="Arial"/>
                <w:sz w:val="24"/>
                <w:szCs w:val="24"/>
                <w:lang w:val="es-CL"/>
              </w:rPr>
              <w:t xml:space="preserve">s agrícolas) al restringir urbanizaciones intensivas en suelos Clase I, II o III. </w:t>
            </w:r>
            <w:r w:rsidRPr="002E2C25">
              <w:rPr>
                <w:rFonts w:ascii="Arial" w:hAnsi="Arial" w:cs="Arial"/>
                <w:sz w:val="24"/>
                <w:szCs w:val="24"/>
                <w:lang w:val="es-CL"/>
              </w:rPr>
              <w:br/>
              <w:t xml:space="preserve">- </w:t>
            </w:r>
            <w:r w:rsidRPr="002E2C25">
              <w:rPr>
                <w:rFonts w:ascii="Arial" w:hAnsi="Arial" w:cs="Arial"/>
                <w:b/>
                <w:bCs/>
                <w:sz w:val="24"/>
                <w:szCs w:val="24"/>
                <w:lang w:val="es-CL"/>
              </w:rPr>
              <w:t>OA Nº3</w:t>
            </w:r>
            <w:r w:rsidRPr="002E2C25">
              <w:rPr>
                <w:rFonts w:ascii="Arial" w:hAnsi="Arial" w:cs="Arial"/>
                <w:sz w:val="24"/>
                <w:szCs w:val="24"/>
                <w:lang w:val="es-CL"/>
              </w:rPr>
              <w:t xml:space="preserve"> (gestión de residuos) si se establecen normas para la localización de plantas de </w:t>
            </w:r>
            <w:r w:rsidRPr="002E2C25">
              <w:rPr>
                <w:rFonts w:ascii="Arial" w:hAnsi="Arial" w:cs="Arial"/>
                <w:sz w:val="24"/>
                <w:szCs w:val="24"/>
                <w:lang w:val="es-CL"/>
              </w:rPr>
              <w:lastRenderedPageBreak/>
              <w:t>transferencia o reciclaje.</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 xml:space="preserve">- </w:t>
            </w:r>
            <w:r w:rsidRPr="002E2C25">
              <w:rPr>
                <w:rFonts w:ascii="Arial" w:hAnsi="Arial" w:cs="Arial"/>
                <w:b/>
                <w:bCs/>
                <w:sz w:val="24"/>
                <w:szCs w:val="24"/>
                <w:lang w:val="es-CL"/>
              </w:rPr>
              <w:t>CDS Nº2</w:t>
            </w:r>
            <w:r w:rsidRPr="002E2C25">
              <w:rPr>
                <w:rFonts w:ascii="Arial" w:hAnsi="Arial" w:cs="Arial"/>
                <w:sz w:val="24"/>
                <w:szCs w:val="24"/>
                <w:lang w:val="es-CL"/>
              </w:rPr>
              <w:t xml:space="preserve"> (protección y reconocimiento del patrimonio na</w:t>
            </w:r>
            <w:r w:rsidRPr="002E2C25">
              <w:rPr>
                <w:rFonts w:ascii="Arial" w:hAnsi="Arial" w:cs="Arial"/>
                <w:sz w:val="24"/>
                <w:szCs w:val="24"/>
                <w:lang w:val="es-CL"/>
              </w:rPr>
              <w:t xml:space="preserve">tural y cultural), por ejemplo, definiendo zonas de conservación histórica y paisajística. </w:t>
            </w:r>
            <w:r w:rsidRPr="002E2C25">
              <w:rPr>
                <w:rFonts w:ascii="Arial" w:hAnsi="Arial" w:cs="Arial"/>
                <w:sz w:val="24"/>
                <w:szCs w:val="24"/>
                <w:lang w:val="es-CL"/>
              </w:rPr>
              <w:br/>
              <w:t xml:space="preserve">- </w:t>
            </w:r>
            <w:r w:rsidRPr="002E2C25">
              <w:rPr>
                <w:rFonts w:ascii="Arial" w:hAnsi="Arial" w:cs="Arial"/>
                <w:b/>
                <w:bCs/>
                <w:sz w:val="24"/>
                <w:szCs w:val="24"/>
                <w:lang w:val="es-CL"/>
              </w:rPr>
              <w:t>CDS Nº3</w:t>
            </w:r>
            <w:r w:rsidRPr="002E2C25">
              <w:rPr>
                <w:rFonts w:ascii="Arial" w:hAnsi="Arial" w:cs="Arial"/>
                <w:sz w:val="24"/>
                <w:szCs w:val="24"/>
                <w:lang w:val="es-CL"/>
              </w:rPr>
              <w:t xml:space="preserve"> (habitabilidad y resiliencia) al </w:t>
            </w:r>
            <w:r w:rsidRPr="002E2C25">
              <w:rPr>
                <w:rFonts w:ascii="Arial" w:hAnsi="Arial" w:cs="Arial"/>
                <w:sz w:val="24"/>
                <w:szCs w:val="24"/>
                <w:lang w:val="es-CL"/>
              </w:rPr>
              <w:lastRenderedPageBreak/>
              <w:t>fijar estándares de densidad y disponibilidad de servicios básicos.</w:t>
            </w:r>
          </w:p>
        </w:tc>
      </w:tr>
    </w:tbl>
    <w:p w:rsidR="00BA47AE"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lastRenderedPageBreak/>
        <w:t xml:space="preserve">2. CORRELACIÓN DETALLADA POR SUBSECCIÓN DE LA </w:t>
      </w:r>
      <w:r w:rsidRPr="002E2C25">
        <w:rPr>
          <w:rFonts w:ascii="Arial" w:hAnsi="Arial" w:cs="Arial"/>
          <w:b/>
          <w:bCs/>
          <w:sz w:val="24"/>
          <w:szCs w:val="24"/>
          <w:lang w:val="es-CL"/>
        </w:rPr>
        <w:t>MEMORIA EXPLICATIVA</w:t>
      </w:r>
    </w:p>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A modo de </w:t>
      </w:r>
      <w:r w:rsidRPr="002E2C25">
        <w:rPr>
          <w:rFonts w:ascii="Arial" w:hAnsi="Arial" w:cs="Arial"/>
          <w:b/>
          <w:bCs/>
          <w:sz w:val="24"/>
          <w:szCs w:val="24"/>
          <w:lang w:val="es-CL"/>
        </w:rPr>
        <w:t>detalle adicional</w:t>
      </w:r>
      <w:r w:rsidRPr="002E2C25">
        <w:rPr>
          <w:rFonts w:ascii="Arial" w:hAnsi="Arial" w:cs="Arial"/>
          <w:sz w:val="24"/>
          <w:szCs w:val="24"/>
          <w:lang w:val="es-CL"/>
        </w:rPr>
        <w:t xml:space="preserve">, se pueden distinguir secciones específicas de la </w:t>
      </w:r>
      <w:r w:rsidRPr="002E2C25">
        <w:rPr>
          <w:rFonts w:ascii="Arial" w:hAnsi="Arial" w:cs="Arial"/>
          <w:b/>
          <w:bCs/>
          <w:sz w:val="24"/>
          <w:szCs w:val="24"/>
          <w:lang w:val="es-CL"/>
        </w:rPr>
        <w:t>Memoria Explicativa</w:t>
      </w:r>
      <w:r w:rsidRPr="002E2C25">
        <w:rPr>
          <w:rFonts w:ascii="Arial" w:hAnsi="Arial" w:cs="Arial"/>
          <w:sz w:val="24"/>
          <w:szCs w:val="24"/>
          <w:lang w:val="es-CL"/>
        </w:rPr>
        <w:t xml:space="preserve"> y su correspondencia con las políticas y directrices: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6"/>
        <w:gridCol w:w="1799"/>
        <w:gridCol w:w="1786"/>
        <w:gridCol w:w="1693"/>
        <w:gridCol w:w="1934"/>
      </w:tblGrid>
      <w:tr w:rsidR="00BA47AE" w:rsidRPr="002E2C25" w:rsidTr="00C60B47">
        <w:trPr>
          <w:tblHeader/>
          <w:tblCellSpacing w:w="15" w:type="dxa"/>
        </w:trPr>
        <w:tc>
          <w:tcPr>
            <w:tcW w:w="0" w:type="auto"/>
            <w:vAlign w:val="center"/>
            <w:hideMark/>
          </w:tcPr>
          <w:p w:rsidR="00BA47AE"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Sección de la Memoria</w:t>
            </w:r>
          </w:p>
        </w:tc>
        <w:tc>
          <w:tcPr>
            <w:tcW w:w="0" w:type="auto"/>
            <w:vAlign w:val="center"/>
            <w:hideMark/>
          </w:tcPr>
          <w:p w:rsidR="00BA47AE"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Contenidos Relevantes</w:t>
            </w:r>
          </w:p>
        </w:tc>
        <w:tc>
          <w:tcPr>
            <w:tcW w:w="0" w:type="auto"/>
            <w:vAlign w:val="center"/>
            <w:hideMark/>
          </w:tcPr>
          <w:p w:rsidR="00BA47AE"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Referencia a Políticas / Estrategias</w:t>
            </w:r>
          </w:p>
        </w:tc>
        <w:tc>
          <w:tcPr>
            <w:tcW w:w="0" w:type="auto"/>
            <w:vAlign w:val="center"/>
            <w:hideMark/>
          </w:tcPr>
          <w:p w:rsidR="00BA47AE"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 xml:space="preserve">OA </w:t>
            </w:r>
            <w:r w:rsidRPr="002E2C25">
              <w:rPr>
                <w:rFonts w:ascii="Arial" w:hAnsi="Arial" w:cs="Arial"/>
                <w:b/>
                <w:bCs/>
                <w:sz w:val="24"/>
                <w:szCs w:val="24"/>
                <w:lang w:val="es-CL"/>
              </w:rPr>
              <w:t>y CDS involucrados</w:t>
            </w:r>
          </w:p>
        </w:tc>
        <w:tc>
          <w:tcPr>
            <w:tcW w:w="0" w:type="auto"/>
            <w:vAlign w:val="center"/>
            <w:hideMark/>
          </w:tcPr>
          <w:p w:rsidR="00BA47AE"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Observación</w:t>
            </w:r>
          </w:p>
        </w:tc>
      </w:tr>
      <w:tr w:rsidR="00BA47AE" w:rsidRPr="002E2C25" w:rsidTr="00C60B47">
        <w:trPr>
          <w:tblCellSpacing w:w="15" w:type="dxa"/>
        </w:trPr>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Capítulo “Diagnóstico Territorial”</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Análisis socioeconómico y proyecciones de población. </w:t>
            </w:r>
            <w:r w:rsidRPr="002E2C25">
              <w:rPr>
                <w:rFonts w:ascii="Arial" w:hAnsi="Arial" w:cs="Arial"/>
                <w:sz w:val="24"/>
                <w:szCs w:val="24"/>
                <w:lang w:val="es-CL"/>
              </w:rPr>
              <w:br/>
              <w:t xml:space="preserve">- Identificación </w:t>
            </w:r>
            <w:r w:rsidRPr="002E2C25">
              <w:rPr>
                <w:rFonts w:ascii="Arial" w:hAnsi="Arial" w:cs="Arial"/>
                <w:sz w:val="24"/>
                <w:szCs w:val="24"/>
                <w:lang w:val="es-CL"/>
              </w:rPr>
              <w:lastRenderedPageBreak/>
              <w:t>de suelos agrícolas de alto valor productivo.</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 xml:space="preserve">- </w:t>
            </w:r>
            <w:r w:rsidRPr="002E2C25">
              <w:rPr>
                <w:rFonts w:ascii="Arial" w:hAnsi="Arial" w:cs="Arial"/>
                <w:b/>
                <w:bCs/>
                <w:sz w:val="24"/>
                <w:szCs w:val="24"/>
                <w:lang w:val="es-CL"/>
              </w:rPr>
              <w:t>Política de Desarrollo y Sostenibilidad Hídrica (Región Valparaíso)</w:t>
            </w:r>
            <w:r w:rsidRPr="002E2C25">
              <w:rPr>
                <w:rFonts w:ascii="Arial" w:hAnsi="Arial" w:cs="Arial"/>
                <w:sz w:val="24"/>
                <w:szCs w:val="24"/>
                <w:lang w:val="es-CL"/>
              </w:rPr>
              <w:t xml:space="preserve"> </w:t>
            </w:r>
            <w:r w:rsidRPr="002E2C25">
              <w:rPr>
                <w:rFonts w:ascii="Arial" w:hAnsi="Arial" w:cs="Arial"/>
                <w:sz w:val="24"/>
                <w:szCs w:val="24"/>
                <w:lang w:val="es-CL"/>
              </w:rPr>
              <w:lastRenderedPageBreak/>
              <w:t xml:space="preserve">para correlacionar cuencas y disponibilidad de riego. </w:t>
            </w:r>
            <w:r w:rsidRPr="002E2C25">
              <w:rPr>
                <w:rFonts w:ascii="Arial" w:hAnsi="Arial" w:cs="Arial"/>
                <w:sz w:val="24"/>
                <w:szCs w:val="24"/>
                <w:lang w:val="es-CL"/>
              </w:rPr>
              <w:br/>
              <w:t xml:space="preserve">- </w:t>
            </w:r>
            <w:r w:rsidRPr="002E2C25">
              <w:rPr>
                <w:rFonts w:ascii="Arial" w:hAnsi="Arial" w:cs="Arial"/>
                <w:b/>
                <w:bCs/>
                <w:sz w:val="24"/>
                <w:szCs w:val="24"/>
                <w:lang w:val="es-CL"/>
              </w:rPr>
              <w:t>Estrategia Nacional de Seguridad Alimentaria</w:t>
            </w:r>
            <w:r w:rsidRPr="002E2C25">
              <w:rPr>
                <w:rFonts w:ascii="Arial" w:hAnsi="Arial" w:cs="Arial"/>
                <w:sz w:val="24"/>
                <w:szCs w:val="24"/>
                <w:lang w:val="es-CL"/>
              </w:rPr>
              <w:t xml:space="preserve"> (protección de suelos agrícolas).</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 xml:space="preserve">- </w:t>
            </w:r>
            <w:r w:rsidRPr="002E2C25">
              <w:rPr>
                <w:rFonts w:ascii="Arial" w:hAnsi="Arial" w:cs="Arial"/>
                <w:b/>
                <w:bCs/>
                <w:sz w:val="24"/>
                <w:szCs w:val="24"/>
                <w:lang w:val="es-CL"/>
              </w:rPr>
              <w:t>OA Nº1</w:t>
            </w:r>
            <w:r w:rsidRPr="002E2C25">
              <w:rPr>
                <w:rFonts w:ascii="Arial" w:hAnsi="Arial" w:cs="Arial"/>
                <w:sz w:val="24"/>
                <w:szCs w:val="24"/>
                <w:lang w:val="es-CL"/>
              </w:rPr>
              <w:t xml:space="preserve"> (protección de suelos). </w:t>
            </w:r>
            <w:r w:rsidRPr="002E2C25">
              <w:rPr>
                <w:rFonts w:ascii="Arial" w:hAnsi="Arial" w:cs="Arial"/>
                <w:sz w:val="24"/>
                <w:szCs w:val="24"/>
                <w:lang w:val="es-CL"/>
              </w:rPr>
              <w:br/>
              <w:t xml:space="preserve">- </w:t>
            </w:r>
            <w:r w:rsidRPr="002E2C25">
              <w:rPr>
                <w:rFonts w:ascii="Arial" w:hAnsi="Arial" w:cs="Arial"/>
                <w:b/>
                <w:bCs/>
                <w:sz w:val="24"/>
                <w:szCs w:val="24"/>
                <w:lang w:val="es-CL"/>
              </w:rPr>
              <w:t>CDS Nº1</w:t>
            </w:r>
            <w:r w:rsidRPr="002E2C25">
              <w:rPr>
                <w:rFonts w:ascii="Arial" w:hAnsi="Arial" w:cs="Arial"/>
                <w:sz w:val="24"/>
                <w:szCs w:val="24"/>
                <w:lang w:val="es-CL"/>
              </w:rPr>
              <w:t xml:space="preserve"> (crecimiento urbano </w:t>
            </w:r>
            <w:r w:rsidRPr="002E2C25">
              <w:rPr>
                <w:rFonts w:ascii="Arial" w:hAnsi="Arial" w:cs="Arial"/>
                <w:sz w:val="24"/>
                <w:szCs w:val="24"/>
                <w:lang w:val="es-CL"/>
              </w:rPr>
              <w:lastRenderedPageBreak/>
              <w:t>armónico, evitando pérdida de suelos productivos).</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La me</w:t>
            </w:r>
            <w:r w:rsidRPr="002E2C25">
              <w:rPr>
                <w:rFonts w:ascii="Arial" w:hAnsi="Arial" w:cs="Arial"/>
                <w:sz w:val="24"/>
                <w:szCs w:val="24"/>
                <w:lang w:val="es-CL"/>
              </w:rPr>
              <w:t xml:space="preserve">moria justifica la no expansión hacia sectores agrícolas de 1ª categoría, </w:t>
            </w:r>
            <w:r w:rsidRPr="002E2C25">
              <w:rPr>
                <w:rFonts w:ascii="Arial" w:hAnsi="Arial" w:cs="Arial"/>
                <w:sz w:val="24"/>
                <w:szCs w:val="24"/>
                <w:lang w:val="es-CL"/>
              </w:rPr>
              <w:lastRenderedPageBreak/>
              <w:t>priorizando la densificación en la mancha urbana y la inclusión de Bolonia por la necesidad social de regularización.</w:t>
            </w:r>
          </w:p>
        </w:tc>
      </w:tr>
      <w:tr w:rsidR="00BA47AE" w:rsidRPr="002E2C25" w:rsidTr="00C60B47">
        <w:trPr>
          <w:tblCellSpacing w:w="15" w:type="dxa"/>
        </w:trPr>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Capítulo “Proyecciones y Demanda”</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Cálculo de demanda habitacional y de infraestructura. </w:t>
            </w:r>
            <w:r w:rsidRPr="002E2C25">
              <w:rPr>
                <w:rFonts w:ascii="Arial" w:hAnsi="Arial" w:cs="Arial"/>
                <w:sz w:val="24"/>
                <w:szCs w:val="24"/>
                <w:lang w:val="es-CL"/>
              </w:rPr>
              <w:br/>
              <w:t>- Justificación de la expansión en población Bolonia, zonas norte de la ciudad.</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w:t>
            </w:r>
            <w:r w:rsidRPr="002E2C25">
              <w:rPr>
                <w:rFonts w:ascii="Arial" w:hAnsi="Arial" w:cs="Arial"/>
                <w:b/>
                <w:bCs/>
                <w:sz w:val="24"/>
                <w:szCs w:val="24"/>
                <w:lang w:val="es-CL"/>
              </w:rPr>
              <w:t>Política Energética 2050</w:t>
            </w:r>
            <w:r w:rsidRPr="002E2C25">
              <w:rPr>
                <w:rFonts w:ascii="Arial" w:hAnsi="Arial" w:cs="Arial"/>
                <w:sz w:val="24"/>
                <w:szCs w:val="24"/>
                <w:lang w:val="es-CL"/>
              </w:rPr>
              <w:t xml:space="preserve"> (eficiencia, necesidades de energía a mediano plazo). </w:t>
            </w:r>
            <w:r w:rsidRPr="002E2C25">
              <w:rPr>
                <w:rFonts w:ascii="Arial" w:hAnsi="Arial" w:cs="Arial"/>
                <w:sz w:val="24"/>
                <w:szCs w:val="24"/>
                <w:lang w:val="es-CL"/>
              </w:rPr>
              <w:br/>
              <w:t xml:space="preserve">- </w:t>
            </w:r>
            <w:r w:rsidRPr="002E2C25">
              <w:rPr>
                <w:rFonts w:ascii="Arial" w:hAnsi="Arial" w:cs="Arial"/>
                <w:b/>
                <w:bCs/>
                <w:sz w:val="24"/>
                <w:szCs w:val="24"/>
                <w:lang w:val="es-CL"/>
              </w:rPr>
              <w:t>ENRO</w:t>
            </w:r>
            <w:r w:rsidRPr="002E2C25">
              <w:rPr>
                <w:rFonts w:ascii="Arial" w:hAnsi="Arial" w:cs="Arial"/>
                <w:sz w:val="24"/>
                <w:szCs w:val="24"/>
                <w:lang w:val="es-CL"/>
              </w:rPr>
              <w:t xml:space="preserve"> (gestión de residuos en sectores nuevos).</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w:t>
            </w:r>
            <w:r w:rsidRPr="002E2C25">
              <w:rPr>
                <w:rFonts w:ascii="Arial" w:hAnsi="Arial" w:cs="Arial"/>
                <w:b/>
                <w:bCs/>
                <w:sz w:val="24"/>
                <w:szCs w:val="24"/>
                <w:lang w:val="es-CL"/>
              </w:rPr>
              <w:t>OA Nº3</w:t>
            </w:r>
            <w:r w:rsidRPr="002E2C25">
              <w:rPr>
                <w:rFonts w:ascii="Arial" w:hAnsi="Arial" w:cs="Arial"/>
                <w:sz w:val="24"/>
                <w:szCs w:val="24"/>
                <w:lang w:val="es-CL"/>
              </w:rPr>
              <w:t xml:space="preserve"> (establecer condiciones para la gestión de residuos). </w:t>
            </w:r>
            <w:r w:rsidRPr="002E2C25">
              <w:rPr>
                <w:rFonts w:ascii="Arial" w:hAnsi="Arial" w:cs="Arial"/>
                <w:sz w:val="24"/>
                <w:szCs w:val="24"/>
                <w:lang w:val="es-CL"/>
              </w:rPr>
              <w:br/>
              <w:t xml:space="preserve">- </w:t>
            </w:r>
            <w:r w:rsidRPr="002E2C25">
              <w:rPr>
                <w:rFonts w:ascii="Arial" w:hAnsi="Arial" w:cs="Arial"/>
                <w:b/>
                <w:bCs/>
                <w:sz w:val="24"/>
                <w:szCs w:val="24"/>
                <w:lang w:val="es-CL"/>
              </w:rPr>
              <w:t>CDS Nº3</w:t>
            </w:r>
            <w:r w:rsidRPr="002E2C25">
              <w:rPr>
                <w:rFonts w:ascii="Arial" w:hAnsi="Arial" w:cs="Arial"/>
                <w:sz w:val="24"/>
                <w:szCs w:val="24"/>
                <w:lang w:val="es-CL"/>
              </w:rPr>
              <w:t xml:space="preserve"> (adecuada capacidad de servicios, considerando las futuras cargas </w:t>
            </w:r>
            <w:r w:rsidRPr="002E2C25">
              <w:rPr>
                <w:rFonts w:ascii="Arial" w:hAnsi="Arial" w:cs="Arial"/>
                <w:sz w:val="24"/>
                <w:szCs w:val="24"/>
                <w:lang w:val="es-CL"/>
              </w:rPr>
              <w:lastRenderedPageBreak/>
              <w:t>poblacionales).</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Se incorporan escenarios de población al 2035 y la estima</w:t>
            </w:r>
            <w:r w:rsidRPr="002E2C25">
              <w:rPr>
                <w:rFonts w:ascii="Arial" w:hAnsi="Arial" w:cs="Arial"/>
                <w:sz w:val="24"/>
                <w:szCs w:val="24"/>
                <w:lang w:val="es-CL"/>
              </w:rPr>
              <w:t>ción de redes sanitarias requeridas, enlazando con la factibilidad (Estudio Complementario)</w:t>
            </w:r>
          </w:p>
        </w:tc>
      </w:tr>
      <w:tr w:rsidR="00BA47AE" w:rsidRPr="002E2C25" w:rsidTr="00C60B47">
        <w:trPr>
          <w:tblCellSpacing w:w="15" w:type="dxa"/>
        </w:trPr>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Capítulo “Estructura Territorial”</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Zonificación de usos y distribución de equipamientos. </w:t>
            </w:r>
            <w:r w:rsidRPr="002E2C25">
              <w:rPr>
                <w:rFonts w:ascii="Arial" w:hAnsi="Arial" w:cs="Arial"/>
                <w:sz w:val="24"/>
                <w:szCs w:val="24"/>
                <w:lang w:val="es-CL"/>
              </w:rPr>
              <w:br/>
              <w:t>- Incorporación de vialidad estructurante y áreas verdes.</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w:t>
            </w:r>
            <w:r w:rsidRPr="002E2C25">
              <w:rPr>
                <w:rFonts w:ascii="Arial" w:hAnsi="Arial" w:cs="Arial"/>
                <w:b/>
                <w:bCs/>
                <w:sz w:val="24"/>
                <w:szCs w:val="24"/>
                <w:lang w:val="es-CL"/>
              </w:rPr>
              <w:t>Política Nac</w:t>
            </w:r>
            <w:r w:rsidRPr="002E2C25">
              <w:rPr>
                <w:rFonts w:ascii="Arial" w:hAnsi="Arial" w:cs="Arial"/>
                <w:b/>
                <w:bCs/>
                <w:sz w:val="24"/>
                <w:szCs w:val="24"/>
                <w:lang w:val="es-CL"/>
              </w:rPr>
              <w:t>ional de Parques Urbanos (2021)</w:t>
            </w:r>
            <w:r w:rsidRPr="002E2C25">
              <w:rPr>
                <w:rFonts w:ascii="Arial" w:hAnsi="Arial" w:cs="Arial"/>
                <w:sz w:val="24"/>
                <w:szCs w:val="24"/>
                <w:lang w:val="es-CL"/>
              </w:rPr>
              <w:t xml:space="preserve"> (creación de corredores verdes). </w:t>
            </w:r>
            <w:r w:rsidRPr="002E2C25">
              <w:rPr>
                <w:rFonts w:ascii="Arial" w:hAnsi="Arial" w:cs="Arial"/>
                <w:sz w:val="24"/>
                <w:szCs w:val="24"/>
                <w:lang w:val="es-CL"/>
              </w:rPr>
              <w:br/>
              <w:t xml:space="preserve">- </w:t>
            </w:r>
            <w:r w:rsidRPr="002E2C25">
              <w:rPr>
                <w:rFonts w:ascii="Arial" w:hAnsi="Arial" w:cs="Arial"/>
                <w:b/>
                <w:bCs/>
                <w:sz w:val="24"/>
                <w:szCs w:val="24"/>
                <w:lang w:val="es-CL"/>
              </w:rPr>
              <w:t>Política Nacional para la Reducción del Riesgo de Desastres (2020)</w:t>
            </w:r>
            <w:r w:rsidRPr="002E2C25">
              <w:rPr>
                <w:rFonts w:ascii="Arial" w:hAnsi="Arial" w:cs="Arial"/>
                <w:sz w:val="24"/>
                <w:szCs w:val="24"/>
                <w:lang w:val="es-CL"/>
              </w:rPr>
              <w:t xml:space="preserve"> (localización segura de equipamientos).</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w:t>
            </w:r>
            <w:r w:rsidRPr="002E2C25">
              <w:rPr>
                <w:rFonts w:ascii="Arial" w:hAnsi="Arial" w:cs="Arial"/>
                <w:b/>
                <w:bCs/>
                <w:sz w:val="24"/>
                <w:szCs w:val="24"/>
                <w:lang w:val="es-CL"/>
              </w:rPr>
              <w:t>OA Nº2</w:t>
            </w:r>
            <w:r w:rsidRPr="002E2C25">
              <w:rPr>
                <w:rFonts w:ascii="Arial" w:hAnsi="Arial" w:cs="Arial"/>
                <w:sz w:val="24"/>
                <w:szCs w:val="24"/>
                <w:lang w:val="es-CL"/>
              </w:rPr>
              <w:t xml:space="preserve"> (valorización del río Aconcagua, equipamientos en zonas verdes). </w:t>
            </w:r>
            <w:r w:rsidRPr="002E2C25">
              <w:rPr>
                <w:rFonts w:ascii="Arial" w:hAnsi="Arial" w:cs="Arial"/>
                <w:sz w:val="24"/>
                <w:szCs w:val="24"/>
                <w:lang w:val="es-CL"/>
              </w:rPr>
              <w:br/>
              <w:t xml:space="preserve">- </w:t>
            </w:r>
            <w:r w:rsidRPr="002E2C25">
              <w:rPr>
                <w:rFonts w:ascii="Arial" w:hAnsi="Arial" w:cs="Arial"/>
                <w:b/>
                <w:bCs/>
                <w:sz w:val="24"/>
                <w:szCs w:val="24"/>
                <w:lang w:val="es-CL"/>
              </w:rPr>
              <w:t>OA N</w:t>
            </w:r>
            <w:r w:rsidRPr="002E2C25">
              <w:rPr>
                <w:rFonts w:ascii="Arial" w:hAnsi="Arial" w:cs="Arial"/>
                <w:b/>
                <w:bCs/>
                <w:sz w:val="24"/>
                <w:szCs w:val="24"/>
                <w:lang w:val="es-CL"/>
              </w:rPr>
              <w:t>º4</w:t>
            </w:r>
            <w:r w:rsidRPr="002E2C25">
              <w:rPr>
                <w:rFonts w:ascii="Arial" w:hAnsi="Arial" w:cs="Arial"/>
                <w:sz w:val="24"/>
                <w:szCs w:val="24"/>
                <w:lang w:val="es-CL"/>
              </w:rPr>
              <w:t xml:space="preserve"> (control de inundaciones). </w:t>
            </w:r>
            <w:r w:rsidRPr="002E2C25">
              <w:rPr>
                <w:rFonts w:ascii="Arial" w:hAnsi="Arial" w:cs="Arial"/>
                <w:sz w:val="24"/>
                <w:szCs w:val="24"/>
                <w:lang w:val="es-CL"/>
              </w:rPr>
              <w:br/>
              <w:t xml:space="preserve">- </w:t>
            </w:r>
            <w:r w:rsidRPr="002E2C25">
              <w:rPr>
                <w:rFonts w:ascii="Arial" w:hAnsi="Arial" w:cs="Arial"/>
                <w:b/>
                <w:bCs/>
                <w:sz w:val="24"/>
                <w:szCs w:val="24"/>
                <w:lang w:val="es-CL"/>
              </w:rPr>
              <w:t>CDS Nº2</w:t>
            </w:r>
            <w:r w:rsidRPr="002E2C25">
              <w:rPr>
                <w:rFonts w:ascii="Arial" w:hAnsi="Arial" w:cs="Arial"/>
                <w:sz w:val="24"/>
                <w:szCs w:val="24"/>
                <w:lang w:val="es-CL"/>
              </w:rPr>
              <w:t xml:space="preserve"> (protección del patrimonio natural en las riberas).</w:t>
            </w:r>
          </w:p>
        </w:tc>
        <w:tc>
          <w:tcPr>
            <w:tcW w:w="0" w:type="auto"/>
            <w:vAlign w:val="center"/>
            <w:hideMark/>
          </w:tcPr>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Incluye la propuesta de un “parque ribereño” en la ribera del río Aconcagua, con set de restricciones para urbanizaciones y exigencias de obras de mitigación.</w:t>
            </w:r>
          </w:p>
        </w:tc>
      </w:tr>
    </w:tbl>
    <w:p w:rsidR="00BA47AE" w:rsidRPr="002E2C25" w:rsidRDefault="007745F1" w:rsidP="00BB15C6">
      <w:pPr>
        <w:spacing w:line="360" w:lineRule="auto"/>
        <w:jc w:val="both"/>
        <w:rPr>
          <w:rFonts w:ascii="Arial" w:hAnsi="Arial" w:cs="Arial"/>
          <w:sz w:val="24"/>
          <w:szCs w:val="24"/>
          <w:lang w:val="es-CL"/>
        </w:rPr>
      </w:pPr>
    </w:p>
    <w:p w:rsidR="00BA47AE"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3.</w:t>
      </w:r>
      <w:r w:rsidRPr="002E2C25">
        <w:rPr>
          <w:rFonts w:ascii="Arial" w:hAnsi="Arial" w:cs="Arial"/>
          <w:b/>
          <w:bCs/>
          <w:sz w:val="24"/>
          <w:szCs w:val="24"/>
          <w:lang w:val="es-CL"/>
        </w:rPr>
        <w:t xml:space="preserve"> CONCLUSIÓN GENERAL DE LA RESPUESTA</w:t>
      </w:r>
    </w:p>
    <w:p w:rsidR="00BA47AE" w:rsidRPr="002E2C25" w:rsidRDefault="007745F1" w:rsidP="00BB15C6">
      <w:pPr>
        <w:numPr>
          <w:ilvl w:val="0"/>
          <w:numId w:val="1"/>
        </w:numPr>
        <w:spacing w:line="360" w:lineRule="auto"/>
        <w:jc w:val="both"/>
        <w:rPr>
          <w:rFonts w:ascii="Arial" w:hAnsi="Arial" w:cs="Arial"/>
          <w:sz w:val="24"/>
          <w:szCs w:val="24"/>
          <w:lang w:val="es-CL"/>
        </w:rPr>
      </w:pPr>
      <w:r w:rsidRPr="002E2C25">
        <w:rPr>
          <w:rFonts w:ascii="Arial" w:hAnsi="Arial" w:cs="Arial"/>
          <w:b/>
          <w:bCs/>
          <w:sz w:val="24"/>
          <w:szCs w:val="24"/>
          <w:lang w:val="es-CL"/>
        </w:rPr>
        <w:lastRenderedPageBreak/>
        <w:t>Actualización del MRE</w:t>
      </w:r>
      <w:r w:rsidRPr="002E2C25">
        <w:rPr>
          <w:rFonts w:ascii="Arial" w:hAnsi="Arial" w:cs="Arial"/>
          <w:sz w:val="24"/>
          <w:szCs w:val="24"/>
          <w:lang w:val="es-CL"/>
        </w:rPr>
        <w:t>:</w:t>
      </w:r>
      <w:r w:rsidRPr="002E2C25">
        <w:rPr>
          <w:rFonts w:ascii="Arial" w:hAnsi="Arial" w:cs="Arial"/>
          <w:sz w:val="24"/>
          <w:szCs w:val="24"/>
          <w:lang w:val="es-CL"/>
        </w:rPr>
        <w:br/>
        <w:t xml:space="preserve">Se refuerza con las </w:t>
      </w:r>
      <w:r w:rsidRPr="002E2C25">
        <w:rPr>
          <w:rFonts w:ascii="Arial" w:hAnsi="Arial" w:cs="Arial"/>
          <w:b/>
          <w:bCs/>
          <w:sz w:val="24"/>
          <w:szCs w:val="24"/>
          <w:lang w:val="es-CL"/>
        </w:rPr>
        <w:t>Políticas y Planes vigentes</w:t>
      </w:r>
      <w:r w:rsidRPr="002E2C25">
        <w:rPr>
          <w:rFonts w:ascii="Arial" w:hAnsi="Arial" w:cs="Arial"/>
          <w:sz w:val="24"/>
          <w:szCs w:val="24"/>
          <w:lang w:val="es-CL"/>
        </w:rPr>
        <w:t xml:space="preserve"> (Energía 2050, Parques Urbanos, ENRO, Reducción de Riesgos, etc.) y se describe su incidencia en la propuesta del anteproyecto de PRC.</w:t>
      </w:r>
    </w:p>
    <w:p w:rsidR="00BA47AE" w:rsidRPr="002E2C25" w:rsidRDefault="007745F1" w:rsidP="00BB15C6">
      <w:pPr>
        <w:numPr>
          <w:ilvl w:val="0"/>
          <w:numId w:val="1"/>
        </w:numPr>
        <w:spacing w:line="360" w:lineRule="auto"/>
        <w:jc w:val="both"/>
        <w:rPr>
          <w:rFonts w:ascii="Arial" w:hAnsi="Arial" w:cs="Arial"/>
          <w:sz w:val="24"/>
          <w:szCs w:val="24"/>
          <w:lang w:val="es-CL"/>
        </w:rPr>
      </w:pPr>
      <w:r w:rsidRPr="002E2C25">
        <w:rPr>
          <w:rFonts w:ascii="Arial" w:hAnsi="Arial" w:cs="Arial"/>
          <w:b/>
          <w:bCs/>
          <w:sz w:val="24"/>
          <w:szCs w:val="24"/>
          <w:lang w:val="es-CL"/>
        </w:rPr>
        <w:t>Coherencia con</w:t>
      </w:r>
      <w:r w:rsidRPr="002E2C25">
        <w:rPr>
          <w:rFonts w:ascii="Arial" w:hAnsi="Arial" w:cs="Arial"/>
          <w:b/>
          <w:bCs/>
          <w:sz w:val="24"/>
          <w:szCs w:val="24"/>
          <w:lang w:val="es-CL"/>
        </w:rPr>
        <w:t xml:space="preserve"> el Anteproyecto</w:t>
      </w:r>
      <w:r w:rsidRPr="002E2C25">
        <w:rPr>
          <w:rFonts w:ascii="Arial" w:hAnsi="Arial" w:cs="Arial"/>
          <w:sz w:val="24"/>
          <w:szCs w:val="24"/>
          <w:lang w:val="es-CL"/>
        </w:rPr>
        <w:t>:</w:t>
      </w:r>
      <w:r w:rsidRPr="002E2C25">
        <w:rPr>
          <w:rFonts w:ascii="Arial" w:hAnsi="Arial" w:cs="Arial"/>
          <w:sz w:val="24"/>
          <w:szCs w:val="24"/>
          <w:lang w:val="es-CL"/>
        </w:rPr>
        <w:br/>
        <w:t xml:space="preserve">A través de </w:t>
      </w:r>
      <w:r w:rsidRPr="002E2C25">
        <w:rPr>
          <w:rFonts w:ascii="Arial" w:hAnsi="Arial" w:cs="Arial"/>
          <w:b/>
          <w:bCs/>
          <w:sz w:val="24"/>
          <w:szCs w:val="24"/>
          <w:lang w:val="es-CL"/>
        </w:rPr>
        <w:t>planos</w:t>
      </w:r>
      <w:r w:rsidRPr="002E2C25">
        <w:rPr>
          <w:rFonts w:ascii="Arial" w:hAnsi="Arial" w:cs="Arial"/>
          <w:sz w:val="24"/>
          <w:szCs w:val="24"/>
          <w:lang w:val="es-CL"/>
        </w:rPr>
        <w:t xml:space="preserve">, la </w:t>
      </w:r>
      <w:r w:rsidRPr="002E2C25">
        <w:rPr>
          <w:rFonts w:ascii="Arial" w:hAnsi="Arial" w:cs="Arial"/>
          <w:b/>
          <w:bCs/>
          <w:sz w:val="24"/>
          <w:szCs w:val="24"/>
          <w:lang w:val="es-CL"/>
        </w:rPr>
        <w:t>memoria explicativa</w:t>
      </w:r>
      <w:r w:rsidRPr="002E2C25">
        <w:rPr>
          <w:rFonts w:ascii="Arial" w:hAnsi="Arial" w:cs="Arial"/>
          <w:sz w:val="24"/>
          <w:szCs w:val="24"/>
          <w:lang w:val="es-CL"/>
        </w:rPr>
        <w:t xml:space="preserve">, los </w:t>
      </w:r>
      <w:r w:rsidRPr="002E2C25">
        <w:rPr>
          <w:rFonts w:ascii="Arial" w:hAnsi="Arial" w:cs="Arial"/>
          <w:b/>
          <w:bCs/>
          <w:sz w:val="24"/>
          <w:szCs w:val="24"/>
          <w:lang w:val="es-CL"/>
        </w:rPr>
        <w:t>estudios complementarios</w:t>
      </w:r>
      <w:r w:rsidRPr="002E2C25">
        <w:rPr>
          <w:rFonts w:ascii="Arial" w:hAnsi="Arial" w:cs="Arial"/>
          <w:sz w:val="24"/>
          <w:szCs w:val="24"/>
          <w:lang w:val="es-CL"/>
        </w:rPr>
        <w:t xml:space="preserve"> y la </w:t>
      </w:r>
      <w:r w:rsidRPr="002E2C25">
        <w:rPr>
          <w:rFonts w:ascii="Arial" w:hAnsi="Arial" w:cs="Arial"/>
          <w:b/>
          <w:bCs/>
          <w:sz w:val="24"/>
          <w:szCs w:val="24"/>
          <w:lang w:val="es-CL"/>
        </w:rPr>
        <w:t>ordenanza</w:t>
      </w:r>
      <w:r w:rsidRPr="002E2C25">
        <w:rPr>
          <w:rFonts w:ascii="Arial" w:hAnsi="Arial" w:cs="Arial"/>
          <w:sz w:val="24"/>
          <w:szCs w:val="24"/>
          <w:lang w:val="es-CL"/>
        </w:rPr>
        <w:t xml:space="preserve">, el PRC de La Cruz </w:t>
      </w:r>
      <w:r w:rsidRPr="002E2C25">
        <w:rPr>
          <w:rFonts w:ascii="Arial" w:hAnsi="Arial" w:cs="Arial"/>
          <w:b/>
          <w:bCs/>
          <w:sz w:val="24"/>
          <w:szCs w:val="24"/>
          <w:lang w:val="es-CL"/>
        </w:rPr>
        <w:t>incorpora</w:t>
      </w:r>
      <w:r w:rsidRPr="002E2C25">
        <w:rPr>
          <w:rFonts w:ascii="Arial" w:hAnsi="Arial" w:cs="Arial"/>
          <w:sz w:val="24"/>
          <w:szCs w:val="24"/>
          <w:lang w:val="es-CL"/>
        </w:rPr>
        <w:t xml:space="preserve"> las directrices de las políticas sectoriales, asegurando una </w:t>
      </w:r>
      <w:r w:rsidRPr="002E2C25">
        <w:rPr>
          <w:rFonts w:ascii="Arial" w:hAnsi="Arial" w:cs="Arial"/>
          <w:b/>
          <w:bCs/>
          <w:sz w:val="24"/>
          <w:szCs w:val="24"/>
          <w:lang w:val="es-CL"/>
        </w:rPr>
        <w:t>planificación sostenible</w:t>
      </w:r>
      <w:r w:rsidRPr="002E2C25">
        <w:rPr>
          <w:rFonts w:ascii="Arial" w:hAnsi="Arial" w:cs="Arial"/>
          <w:sz w:val="24"/>
          <w:szCs w:val="24"/>
          <w:lang w:val="es-CL"/>
        </w:rPr>
        <w:t>, protección de suelos agrícolas y r</w:t>
      </w:r>
      <w:r w:rsidRPr="002E2C25">
        <w:rPr>
          <w:rFonts w:ascii="Arial" w:hAnsi="Arial" w:cs="Arial"/>
          <w:sz w:val="24"/>
          <w:szCs w:val="24"/>
          <w:lang w:val="es-CL"/>
        </w:rPr>
        <w:t xml:space="preserve">ibereños, y la consolidación de un </w:t>
      </w:r>
      <w:r w:rsidRPr="002E2C25">
        <w:rPr>
          <w:rFonts w:ascii="Arial" w:hAnsi="Arial" w:cs="Arial"/>
          <w:b/>
          <w:bCs/>
          <w:sz w:val="24"/>
          <w:szCs w:val="24"/>
          <w:lang w:val="es-CL"/>
        </w:rPr>
        <w:t>desarrollo urbano</w:t>
      </w:r>
      <w:r w:rsidRPr="002E2C25">
        <w:rPr>
          <w:rFonts w:ascii="Arial" w:hAnsi="Arial" w:cs="Arial"/>
          <w:sz w:val="24"/>
          <w:szCs w:val="24"/>
          <w:lang w:val="es-CL"/>
        </w:rPr>
        <w:t xml:space="preserve"> ordenado y coherente con la capacidad de servicios básicos.</w:t>
      </w:r>
    </w:p>
    <w:p w:rsidR="00BA47AE" w:rsidRPr="002E2C25" w:rsidRDefault="007745F1" w:rsidP="00BB15C6">
      <w:pPr>
        <w:numPr>
          <w:ilvl w:val="0"/>
          <w:numId w:val="1"/>
        </w:numPr>
        <w:spacing w:line="360" w:lineRule="auto"/>
        <w:jc w:val="both"/>
        <w:rPr>
          <w:rFonts w:ascii="Arial" w:hAnsi="Arial" w:cs="Arial"/>
          <w:sz w:val="24"/>
          <w:szCs w:val="24"/>
          <w:lang w:val="es-CL"/>
        </w:rPr>
      </w:pPr>
      <w:r w:rsidRPr="002E2C25">
        <w:rPr>
          <w:rFonts w:ascii="Arial" w:hAnsi="Arial" w:cs="Arial"/>
          <w:b/>
          <w:bCs/>
          <w:sz w:val="24"/>
          <w:szCs w:val="24"/>
          <w:lang w:val="es-CL"/>
        </w:rPr>
        <w:t>Instrumentos locales</w:t>
      </w:r>
      <w:r w:rsidRPr="002E2C25">
        <w:rPr>
          <w:rFonts w:ascii="Arial" w:hAnsi="Arial" w:cs="Arial"/>
          <w:sz w:val="24"/>
          <w:szCs w:val="24"/>
          <w:lang w:val="es-CL"/>
        </w:rPr>
        <w:t>:</w:t>
      </w:r>
    </w:p>
    <w:p w:rsidR="00BA47AE" w:rsidRPr="002E2C25" w:rsidRDefault="007745F1" w:rsidP="00BB15C6">
      <w:pPr>
        <w:numPr>
          <w:ilvl w:val="1"/>
          <w:numId w:val="1"/>
        </w:numPr>
        <w:spacing w:line="360" w:lineRule="auto"/>
        <w:jc w:val="both"/>
        <w:rPr>
          <w:rFonts w:ascii="Arial" w:hAnsi="Arial" w:cs="Arial"/>
          <w:sz w:val="24"/>
          <w:szCs w:val="24"/>
          <w:lang w:val="es-CL"/>
        </w:rPr>
      </w:pPr>
      <w:r w:rsidRPr="002E2C25">
        <w:rPr>
          <w:rFonts w:ascii="Arial" w:hAnsi="Arial" w:cs="Arial"/>
          <w:sz w:val="24"/>
          <w:szCs w:val="24"/>
          <w:lang w:val="es-CL"/>
        </w:rPr>
        <w:t xml:space="preserve">Los </w:t>
      </w:r>
      <w:r w:rsidRPr="002E2C25">
        <w:rPr>
          <w:rFonts w:ascii="Arial" w:hAnsi="Arial" w:cs="Arial"/>
          <w:b/>
          <w:bCs/>
          <w:sz w:val="24"/>
          <w:szCs w:val="24"/>
          <w:lang w:val="es-CL"/>
        </w:rPr>
        <w:t>planos</w:t>
      </w:r>
      <w:r w:rsidRPr="002E2C25">
        <w:rPr>
          <w:rFonts w:ascii="Arial" w:hAnsi="Arial" w:cs="Arial"/>
          <w:sz w:val="24"/>
          <w:szCs w:val="24"/>
          <w:lang w:val="es-CL"/>
        </w:rPr>
        <w:t xml:space="preserve"> reflejan la aplicación espacial de las políticas y la protección de zonas sensibles.</w:t>
      </w:r>
    </w:p>
    <w:p w:rsidR="00BA47AE" w:rsidRPr="002E2C25" w:rsidRDefault="007745F1" w:rsidP="00BB15C6">
      <w:pPr>
        <w:numPr>
          <w:ilvl w:val="1"/>
          <w:numId w:val="1"/>
        </w:numPr>
        <w:spacing w:line="360" w:lineRule="auto"/>
        <w:jc w:val="both"/>
        <w:rPr>
          <w:rFonts w:ascii="Arial" w:hAnsi="Arial" w:cs="Arial"/>
          <w:sz w:val="24"/>
          <w:szCs w:val="24"/>
          <w:lang w:val="es-CL"/>
        </w:rPr>
      </w:pPr>
      <w:r w:rsidRPr="002E2C25">
        <w:rPr>
          <w:rFonts w:ascii="Arial" w:hAnsi="Arial" w:cs="Arial"/>
          <w:sz w:val="24"/>
          <w:szCs w:val="24"/>
          <w:lang w:val="es-CL"/>
        </w:rPr>
        <w:t xml:space="preserve">La </w:t>
      </w:r>
      <w:r w:rsidRPr="002E2C25">
        <w:rPr>
          <w:rFonts w:ascii="Arial" w:hAnsi="Arial" w:cs="Arial"/>
          <w:b/>
          <w:bCs/>
          <w:sz w:val="24"/>
          <w:szCs w:val="24"/>
          <w:lang w:val="es-CL"/>
        </w:rPr>
        <w:t>memoria explicativa</w:t>
      </w:r>
      <w:r w:rsidRPr="002E2C25">
        <w:rPr>
          <w:rFonts w:ascii="Arial" w:hAnsi="Arial" w:cs="Arial"/>
          <w:sz w:val="24"/>
          <w:szCs w:val="24"/>
          <w:lang w:val="es-CL"/>
        </w:rPr>
        <w:t xml:space="preserve"> fu</w:t>
      </w:r>
      <w:r w:rsidRPr="002E2C25">
        <w:rPr>
          <w:rFonts w:ascii="Arial" w:hAnsi="Arial" w:cs="Arial"/>
          <w:sz w:val="24"/>
          <w:szCs w:val="24"/>
          <w:lang w:val="es-CL"/>
        </w:rPr>
        <w:t>ndamenta las proyecciones poblacionales y la ubicación de nuevas áreas urbanas conforme a los lineamientos de desarrollo sustentable.</w:t>
      </w:r>
    </w:p>
    <w:p w:rsidR="00BA47AE" w:rsidRPr="002E2C25" w:rsidRDefault="007745F1" w:rsidP="00BB15C6">
      <w:pPr>
        <w:numPr>
          <w:ilvl w:val="1"/>
          <w:numId w:val="1"/>
        </w:numPr>
        <w:spacing w:line="360" w:lineRule="auto"/>
        <w:jc w:val="both"/>
        <w:rPr>
          <w:rFonts w:ascii="Arial" w:hAnsi="Arial" w:cs="Arial"/>
          <w:sz w:val="24"/>
          <w:szCs w:val="24"/>
          <w:lang w:val="es-CL"/>
        </w:rPr>
      </w:pPr>
      <w:r w:rsidRPr="002E2C25">
        <w:rPr>
          <w:rFonts w:ascii="Arial" w:hAnsi="Arial" w:cs="Arial"/>
          <w:sz w:val="24"/>
          <w:szCs w:val="24"/>
          <w:lang w:val="es-CL"/>
        </w:rPr>
        <w:t xml:space="preserve">Los </w:t>
      </w:r>
      <w:r w:rsidRPr="002E2C25">
        <w:rPr>
          <w:rFonts w:ascii="Arial" w:hAnsi="Arial" w:cs="Arial"/>
          <w:b/>
          <w:bCs/>
          <w:sz w:val="24"/>
          <w:szCs w:val="24"/>
          <w:lang w:val="es-CL"/>
        </w:rPr>
        <w:t>estudios complementarios</w:t>
      </w:r>
      <w:r w:rsidRPr="002E2C25">
        <w:rPr>
          <w:rFonts w:ascii="Arial" w:hAnsi="Arial" w:cs="Arial"/>
          <w:sz w:val="24"/>
          <w:szCs w:val="24"/>
          <w:lang w:val="es-CL"/>
        </w:rPr>
        <w:t xml:space="preserve"> (Factibilidad Sanitaria, Estudio de Riesgos, etc.) brindan el sustento técnico para la toma d</w:t>
      </w:r>
      <w:r w:rsidRPr="002E2C25">
        <w:rPr>
          <w:rFonts w:ascii="Arial" w:hAnsi="Arial" w:cs="Arial"/>
          <w:sz w:val="24"/>
          <w:szCs w:val="24"/>
          <w:lang w:val="es-CL"/>
        </w:rPr>
        <w:t>e decisiones y la zonificación.</w:t>
      </w:r>
    </w:p>
    <w:p w:rsidR="00BA47AE" w:rsidRPr="002E2C25" w:rsidRDefault="007745F1" w:rsidP="00BB15C6">
      <w:pPr>
        <w:numPr>
          <w:ilvl w:val="1"/>
          <w:numId w:val="1"/>
        </w:numPr>
        <w:spacing w:line="360" w:lineRule="auto"/>
        <w:jc w:val="both"/>
        <w:rPr>
          <w:rFonts w:ascii="Arial" w:hAnsi="Arial" w:cs="Arial"/>
          <w:sz w:val="24"/>
          <w:szCs w:val="24"/>
          <w:lang w:val="es-CL"/>
        </w:rPr>
      </w:pPr>
      <w:r w:rsidRPr="002E2C25">
        <w:rPr>
          <w:rFonts w:ascii="Arial" w:hAnsi="Arial" w:cs="Arial"/>
          <w:sz w:val="24"/>
          <w:szCs w:val="24"/>
          <w:lang w:val="es-CL"/>
        </w:rPr>
        <w:t xml:space="preserve">La </w:t>
      </w:r>
      <w:r w:rsidRPr="002E2C25">
        <w:rPr>
          <w:rFonts w:ascii="Arial" w:hAnsi="Arial" w:cs="Arial"/>
          <w:b/>
          <w:bCs/>
          <w:sz w:val="24"/>
          <w:szCs w:val="24"/>
          <w:lang w:val="es-CL"/>
        </w:rPr>
        <w:t>ordenanza local</w:t>
      </w:r>
      <w:r w:rsidRPr="002E2C25">
        <w:rPr>
          <w:rFonts w:ascii="Arial" w:hAnsi="Arial" w:cs="Arial"/>
          <w:sz w:val="24"/>
          <w:szCs w:val="24"/>
          <w:lang w:val="es-CL"/>
        </w:rPr>
        <w:t xml:space="preserve"> formaliza las normas urbanísticas, usos de suelo y restricciones que concretan las metas ambientales y los criterios de sustentabilidad.</w:t>
      </w:r>
    </w:p>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En suma, la </w:t>
      </w:r>
      <w:r w:rsidRPr="002E2C25">
        <w:rPr>
          <w:rFonts w:ascii="Arial" w:hAnsi="Arial" w:cs="Arial"/>
          <w:b/>
          <w:bCs/>
          <w:sz w:val="24"/>
          <w:szCs w:val="24"/>
          <w:lang w:val="es-CL"/>
        </w:rPr>
        <w:t>propuesta del anteproyecto</w:t>
      </w:r>
      <w:r w:rsidRPr="002E2C25">
        <w:rPr>
          <w:rFonts w:ascii="Arial" w:hAnsi="Arial" w:cs="Arial"/>
          <w:sz w:val="24"/>
          <w:szCs w:val="24"/>
          <w:lang w:val="es-CL"/>
        </w:rPr>
        <w:t xml:space="preserve"> del PRC de La Cruz demuestra </w:t>
      </w:r>
      <w:r w:rsidRPr="002E2C25">
        <w:rPr>
          <w:rFonts w:ascii="Arial" w:hAnsi="Arial" w:cs="Arial"/>
          <w:b/>
          <w:bCs/>
          <w:sz w:val="24"/>
          <w:szCs w:val="24"/>
          <w:lang w:val="es-CL"/>
        </w:rPr>
        <w:t>consistencia interna</w:t>
      </w:r>
      <w:r w:rsidRPr="002E2C25">
        <w:rPr>
          <w:rFonts w:ascii="Arial" w:hAnsi="Arial" w:cs="Arial"/>
          <w:sz w:val="24"/>
          <w:szCs w:val="24"/>
          <w:lang w:val="es-CL"/>
        </w:rPr>
        <w:t xml:space="preserve"> con el </w:t>
      </w:r>
      <w:r w:rsidRPr="002E2C25">
        <w:rPr>
          <w:rFonts w:ascii="Arial" w:hAnsi="Arial" w:cs="Arial"/>
          <w:b/>
          <w:bCs/>
          <w:sz w:val="24"/>
          <w:szCs w:val="24"/>
          <w:lang w:val="es-CL"/>
        </w:rPr>
        <w:t>Marco de Referencia Estratégico</w:t>
      </w:r>
      <w:r w:rsidRPr="002E2C25">
        <w:rPr>
          <w:rFonts w:ascii="Arial" w:hAnsi="Arial" w:cs="Arial"/>
          <w:sz w:val="24"/>
          <w:szCs w:val="24"/>
          <w:lang w:val="es-CL"/>
        </w:rPr>
        <w:t xml:space="preserve"> y la legislación ambiental y urbanística vigente, manifestándose en la articulación de </w:t>
      </w:r>
      <w:r w:rsidRPr="002E2C25">
        <w:rPr>
          <w:rFonts w:ascii="Arial" w:hAnsi="Arial" w:cs="Arial"/>
          <w:b/>
          <w:bCs/>
          <w:sz w:val="24"/>
          <w:szCs w:val="24"/>
          <w:lang w:val="es-CL"/>
        </w:rPr>
        <w:t>políticas nacionales y regionales</w:t>
      </w:r>
      <w:r w:rsidRPr="002E2C25">
        <w:rPr>
          <w:rFonts w:ascii="Arial" w:hAnsi="Arial" w:cs="Arial"/>
          <w:sz w:val="24"/>
          <w:szCs w:val="24"/>
          <w:lang w:val="es-CL"/>
        </w:rPr>
        <w:t xml:space="preserve"> con los </w:t>
      </w:r>
      <w:r w:rsidRPr="002E2C25">
        <w:rPr>
          <w:rFonts w:ascii="Arial" w:hAnsi="Arial" w:cs="Arial"/>
          <w:b/>
          <w:bCs/>
          <w:sz w:val="24"/>
          <w:szCs w:val="24"/>
          <w:lang w:val="es-CL"/>
        </w:rPr>
        <w:t>Objetivos Ambientales (OA)</w:t>
      </w:r>
      <w:r w:rsidRPr="002E2C25">
        <w:rPr>
          <w:rFonts w:ascii="Arial" w:hAnsi="Arial" w:cs="Arial"/>
          <w:sz w:val="24"/>
          <w:szCs w:val="24"/>
          <w:lang w:val="es-CL"/>
        </w:rPr>
        <w:t xml:space="preserve"> y los </w:t>
      </w:r>
      <w:r w:rsidRPr="002E2C25">
        <w:rPr>
          <w:rFonts w:ascii="Arial" w:hAnsi="Arial" w:cs="Arial"/>
          <w:b/>
          <w:bCs/>
          <w:sz w:val="24"/>
          <w:szCs w:val="24"/>
          <w:lang w:val="es-CL"/>
        </w:rPr>
        <w:t>Criterios de Desarrollo Sustentabl</w:t>
      </w:r>
      <w:r w:rsidRPr="002E2C25">
        <w:rPr>
          <w:rFonts w:ascii="Arial" w:hAnsi="Arial" w:cs="Arial"/>
          <w:b/>
          <w:bCs/>
          <w:sz w:val="24"/>
          <w:szCs w:val="24"/>
          <w:lang w:val="es-CL"/>
        </w:rPr>
        <w:t>e (CDS)</w:t>
      </w:r>
      <w:r w:rsidRPr="002E2C25">
        <w:rPr>
          <w:rFonts w:ascii="Arial" w:hAnsi="Arial" w:cs="Arial"/>
          <w:sz w:val="24"/>
          <w:szCs w:val="24"/>
          <w:lang w:val="es-CL"/>
        </w:rPr>
        <w:t xml:space="preserve"> adoptados en el Informe Ambiental.</w:t>
      </w:r>
    </w:p>
    <w:p w:rsidR="00BA47AE" w:rsidRPr="002E2C25" w:rsidRDefault="007745F1" w:rsidP="00BB15C6">
      <w:pPr>
        <w:spacing w:line="360" w:lineRule="auto"/>
        <w:jc w:val="both"/>
        <w:rPr>
          <w:rFonts w:ascii="Arial" w:hAnsi="Arial" w:cs="Arial"/>
          <w:sz w:val="24"/>
          <w:szCs w:val="24"/>
          <w:lang w:val="es-CL"/>
        </w:rPr>
      </w:pPr>
    </w:p>
    <w:p w:rsidR="00CD23E7"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Se elabora un cuadro de correlación que muestra la vinculación de cada política con los OA y CDS del PRC, facilitando la coherencia</w:t>
      </w:r>
      <w:r w:rsidRPr="002E2C25">
        <w:rPr>
          <w:rFonts w:ascii="Arial" w:hAnsi="Arial" w:cs="Arial"/>
          <w:sz w:val="24"/>
          <w:szCs w:val="24"/>
          <w:lang w:val="es-CL"/>
        </w:rPr>
        <w:t xml:space="preserve"> con los lineamientos de la EAE:</w:t>
      </w:r>
    </w:p>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Para evidenciar la relación entre las políticas/</w:t>
      </w:r>
      <w:r w:rsidRPr="002E2C25">
        <w:rPr>
          <w:rFonts w:ascii="Arial" w:hAnsi="Arial" w:cs="Arial"/>
          <w:sz w:val="24"/>
          <w:szCs w:val="24"/>
          <w:lang w:val="es-CL"/>
        </w:rPr>
        <w:t xml:space="preserve">planes agregados y la estrategia ambiental del PRC, se ha elaborado un </w:t>
      </w:r>
      <w:r w:rsidRPr="002E2C25">
        <w:rPr>
          <w:rFonts w:ascii="Arial" w:hAnsi="Arial" w:cs="Arial"/>
          <w:b/>
          <w:bCs/>
          <w:sz w:val="24"/>
          <w:szCs w:val="24"/>
          <w:lang w:val="es-CL"/>
        </w:rPr>
        <w:t>cuadro de correlación</w:t>
      </w:r>
      <w:r w:rsidRPr="002E2C25">
        <w:rPr>
          <w:rFonts w:ascii="Arial" w:hAnsi="Arial" w:cs="Arial"/>
          <w:sz w:val="24"/>
          <w:szCs w:val="24"/>
          <w:lang w:val="es-CL"/>
        </w:rPr>
        <w:t xml:space="preserve"> que muestra cómo cada política o plan se vincula con los Objetivos Ambientales (OA) y los Criterios de Desarrollo Sustentable (CDS) de</w:t>
      </w:r>
      <w:r w:rsidRPr="002E2C25">
        <w:rPr>
          <w:rFonts w:ascii="Arial" w:hAnsi="Arial" w:cs="Arial"/>
          <w:sz w:val="24"/>
          <w:szCs w:val="24"/>
          <w:lang w:val="es-CL"/>
        </w:rPr>
        <w:t>finidos en el Informe Ambient</w:t>
      </w:r>
      <w:r w:rsidRPr="002E2C25">
        <w:rPr>
          <w:rFonts w:ascii="Arial" w:hAnsi="Arial" w:cs="Arial"/>
          <w:sz w:val="24"/>
          <w:szCs w:val="24"/>
          <w:lang w:val="es-CL"/>
        </w:rPr>
        <w:t>al</w:t>
      </w:r>
      <w:r w:rsidRPr="002E2C25">
        <w:rPr>
          <w:rFonts w:ascii="Arial" w:hAnsi="Arial" w:cs="Arial"/>
          <w:sz w:val="24"/>
          <w:szCs w:val="24"/>
          <w:lang w:val="es-CL"/>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33"/>
        <w:gridCol w:w="2032"/>
        <w:gridCol w:w="2502"/>
        <w:gridCol w:w="2361"/>
      </w:tblGrid>
      <w:tr w:rsidR="00355205" w:rsidRPr="002E2C25" w:rsidTr="00C60B47">
        <w:trPr>
          <w:tblHeader/>
          <w:tblCellSpacing w:w="15" w:type="dxa"/>
        </w:trPr>
        <w:tc>
          <w:tcPr>
            <w:tcW w:w="0" w:type="auto"/>
            <w:vAlign w:val="center"/>
            <w:hideMark/>
          </w:tcPr>
          <w:p w:rsidR="00355205"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Política / Plan</w:t>
            </w:r>
          </w:p>
        </w:tc>
        <w:tc>
          <w:tcPr>
            <w:tcW w:w="0" w:type="auto"/>
            <w:vAlign w:val="center"/>
            <w:hideMark/>
          </w:tcPr>
          <w:p w:rsidR="00355205"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Objetivo / Lineamiento Principal</w:t>
            </w:r>
          </w:p>
        </w:tc>
        <w:tc>
          <w:tcPr>
            <w:tcW w:w="0" w:type="auto"/>
            <w:vAlign w:val="center"/>
            <w:hideMark/>
          </w:tcPr>
          <w:p w:rsidR="00355205"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Objetivos Ambientales (OA) Relacionados</w:t>
            </w:r>
          </w:p>
        </w:tc>
        <w:tc>
          <w:tcPr>
            <w:tcW w:w="0" w:type="auto"/>
            <w:vAlign w:val="center"/>
            <w:hideMark/>
          </w:tcPr>
          <w:p w:rsidR="00355205"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Criterios de Desarrollo Sustentable (CDS) Asociados</w:t>
            </w:r>
          </w:p>
        </w:tc>
      </w:tr>
      <w:tr w:rsidR="00355205" w:rsidRPr="002E2C25" w:rsidTr="00C60B47">
        <w:trPr>
          <w:tblCellSpacing w:w="15" w:type="dxa"/>
        </w:trPr>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b/>
                <w:bCs/>
                <w:sz w:val="24"/>
                <w:szCs w:val="24"/>
                <w:lang w:val="es-CL"/>
              </w:rPr>
              <w:t>Política Energética de Chile 2050</w:t>
            </w:r>
          </w:p>
        </w:tc>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Promover energías limpias y eficiencia energética. </w:t>
            </w:r>
            <w:r w:rsidRPr="002E2C25">
              <w:rPr>
                <w:rFonts w:ascii="Arial" w:hAnsi="Arial" w:cs="Arial"/>
                <w:sz w:val="24"/>
                <w:szCs w:val="24"/>
                <w:lang w:val="es-CL"/>
              </w:rPr>
              <w:br/>
              <w:t xml:space="preserve">- Reducir emisiones </w:t>
            </w:r>
            <w:r w:rsidRPr="002E2C25">
              <w:rPr>
                <w:rFonts w:ascii="Arial" w:hAnsi="Arial" w:cs="Arial"/>
                <w:sz w:val="24"/>
                <w:szCs w:val="24"/>
                <w:lang w:val="es-CL"/>
              </w:rPr>
              <w:t>contaminantes y fomentar la resiliencia energética.</w:t>
            </w:r>
          </w:p>
        </w:tc>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w:t>
            </w:r>
            <w:r w:rsidRPr="002E2C25">
              <w:rPr>
                <w:rFonts w:ascii="Arial" w:hAnsi="Arial" w:cs="Arial"/>
                <w:b/>
                <w:bCs/>
                <w:sz w:val="24"/>
                <w:szCs w:val="24"/>
                <w:lang w:val="es-CL"/>
              </w:rPr>
              <w:t>OA Nº5</w:t>
            </w:r>
            <w:r w:rsidRPr="002E2C25">
              <w:rPr>
                <w:rFonts w:ascii="Arial" w:hAnsi="Arial" w:cs="Arial"/>
                <w:sz w:val="24"/>
                <w:szCs w:val="24"/>
                <w:lang w:val="es-CL"/>
              </w:rPr>
              <w:t xml:space="preserve">: Favorecer la calidad atmosférica y acústica del área urbana, impulsando infraestructuras energéticas sostenibles. </w:t>
            </w:r>
            <w:r w:rsidRPr="002E2C25">
              <w:rPr>
                <w:rFonts w:ascii="Arial" w:hAnsi="Arial" w:cs="Arial"/>
                <w:sz w:val="24"/>
                <w:szCs w:val="24"/>
                <w:lang w:val="es-CL"/>
              </w:rPr>
              <w:br/>
              <w:t xml:space="preserve">- </w:t>
            </w:r>
            <w:r w:rsidRPr="002E2C25">
              <w:rPr>
                <w:rFonts w:ascii="Arial" w:hAnsi="Arial" w:cs="Arial"/>
                <w:b/>
                <w:bCs/>
                <w:sz w:val="24"/>
                <w:szCs w:val="24"/>
                <w:lang w:val="es-CL"/>
              </w:rPr>
              <w:t>OA Nº3 (nuevo)</w:t>
            </w:r>
            <w:r w:rsidRPr="002E2C25">
              <w:rPr>
                <w:rFonts w:ascii="Arial" w:hAnsi="Arial" w:cs="Arial"/>
                <w:sz w:val="24"/>
                <w:szCs w:val="24"/>
                <w:lang w:val="es-CL"/>
              </w:rPr>
              <w:t xml:space="preserve">: Garantizar servicios básicos (ej. energía) y evitar impactos </w:t>
            </w:r>
            <w:r w:rsidRPr="002E2C25">
              <w:rPr>
                <w:rFonts w:ascii="Arial" w:hAnsi="Arial" w:cs="Arial"/>
                <w:sz w:val="24"/>
                <w:szCs w:val="24"/>
                <w:lang w:val="es-CL"/>
              </w:rPr>
              <w:t xml:space="preserve">en la gestión de residuos, si se requieren instalaciones para </w:t>
            </w:r>
            <w:r w:rsidRPr="002E2C25">
              <w:rPr>
                <w:rFonts w:ascii="Arial" w:hAnsi="Arial" w:cs="Arial"/>
                <w:sz w:val="24"/>
                <w:szCs w:val="24"/>
                <w:lang w:val="es-CL"/>
              </w:rPr>
              <w:lastRenderedPageBreak/>
              <w:t>subproductos energéticos.</w:t>
            </w:r>
          </w:p>
        </w:tc>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 xml:space="preserve">- </w:t>
            </w:r>
            <w:r w:rsidRPr="002E2C25">
              <w:rPr>
                <w:rFonts w:ascii="Arial" w:hAnsi="Arial" w:cs="Arial"/>
                <w:b/>
                <w:bCs/>
                <w:sz w:val="24"/>
                <w:szCs w:val="24"/>
                <w:lang w:val="es-CL"/>
              </w:rPr>
              <w:t>CDS Nº2</w:t>
            </w:r>
            <w:r w:rsidRPr="002E2C25">
              <w:rPr>
                <w:rFonts w:ascii="Arial" w:hAnsi="Arial" w:cs="Arial"/>
                <w:sz w:val="24"/>
                <w:szCs w:val="24"/>
                <w:lang w:val="es-CL"/>
              </w:rPr>
              <w:t xml:space="preserve">: Reconocimiento y protección del patrimonio natural (el uso de energías limpias reduce presión ambiental). </w:t>
            </w:r>
            <w:r w:rsidRPr="002E2C25">
              <w:rPr>
                <w:rFonts w:ascii="Arial" w:hAnsi="Arial" w:cs="Arial"/>
                <w:sz w:val="24"/>
                <w:szCs w:val="24"/>
                <w:lang w:val="es-CL"/>
              </w:rPr>
              <w:br/>
              <w:t xml:space="preserve">- </w:t>
            </w:r>
            <w:r w:rsidRPr="002E2C25">
              <w:rPr>
                <w:rFonts w:ascii="Arial" w:hAnsi="Arial" w:cs="Arial"/>
                <w:b/>
                <w:bCs/>
                <w:sz w:val="24"/>
                <w:szCs w:val="24"/>
                <w:lang w:val="es-CL"/>
              </w:rPr>
              <w:t>CDS Nº3</w:t>
            </w:r>
            <w:r w:rsidRPr="002E2C25">
              <w:rPr>
                <w:rFonts w:ascii="Arial" w:hAnsi="Arial" w:cs="Arial"/>
                <w:sz w:val="24"/>
                <w:szCs w:val="24"/>
                <w:lang w:val="es-CL"/>
              </w:rPr>
              <w:t>: Habitabilidad y resiliencia (infraestru</w:t>
            </w:r>
            <w:r w:rsidRPr="002E2C25">
              <w:rPr>
                <w:rFonts w:ascii="Arial" w:hAnsi="Arial" w:cs="Arial"/>
                <w:sz w:val="24"/>
                <w:szCs w:val="24"/>
                <w:lang w:val="es-CL"/>
              </w:rPr>
              <w:t>ctura eficiente y segura que contribuye al bienestar urbano).</w:t>
            </w:r>
          </w:p>
        </w:tc>
      </w:tr>
      <w:tr w:rsidR="00355205" w:rsidRPr="002E2C25" w:rsidTr="00C60B47">
        <w:trPr>
          <w:tblCellSpacing w:w="15" w:type="dxa"/>
        </w:trPr>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b/>
                <w:bCs/>
                <w:sz w:val="24"/>
                <w:szCs w:val="24"/>
                <w:lang w:val="es-CL"/>
              </w:rPr>
              <w:lastRenderedPageBreak/>
              <w:t>Política Nacional de Parques Urbanos (2021)</w:t>
            </w:r>
          </w:p>
        </w:tc>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Impulsar la creación y mejoramiento de áreas verdes. </w:t>
            </w:r>
            <w:r w:rsidRPr="002E2C25">
              <w:rPr>
                <w:rFonts w:ascii="Arial" w:hAnsi="Arial" w:cs="Arial"/>
                <w:sz w:val="24"/>
                <w:szCs w:val="24"/>
                <w:lang w:val="es-CL"/>
              </w:rPr>
              <w:br/>
              <w:t>- Asegurar el acceso equitativo a espacios públicos de calidad.</w:t>
            </w:r>
          </w:p>
        </w:tc>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w:t>
            </w:r>
            <w:r w:rsidRPr="002E2C25">
              <w:rPr>
                <w:rFonts w:ascii="Arial" w:hAnsi="Arial" w:cs="Arial"/>
                <w:b/>
                <w:bCs/>
                <w:sz w:val="24"/>
                <w:szCs w:val="24"/>
                <w:lang w:val="es-CL"/>
              </w:rPr>
              <w:t>OA Nº2</w:t>
            </w:r>
            <w:r w:rsidRPr="002E2C25">
              <w:rPr>
                <w:rFonts w:ascii="Arial" w:hAnsi="Arial" w:cs="Arial"/>
                <w:sz w:val="24"/>
                <w:szCs w:val="24"/>
                <w:lang w:val="es-CL"/>
              </w:rPr>
              <w:t>: Incorporar el río A</w:t>
            </w:r>
            <w:r w:rsidRPr="002E2C25">
              <w:rPr>
                <w:rFonts w:ascii="Arial" w:hAnsi="Arial" w:cs="Arial"/>
                <w:sz w:val="24"/>
                <w:szCs w:val="24"/>
                <w:lang w:val="es-CL"/>
              </w:rPr>
              <w:t xml:space="preserve">concagua y otros elementos naturales como zonas verdes y de esparcimiento. </w:t>
            </w:r>
            <w:r w:rsidRPr="002E2C25">
              <w:rPr>
                <w:rFonts w:ascii="Arial" w:hAnsi="Arial" w:cs="Arial"/>
                <w:sz w:val="24"/>
                <w:szCs w:val="24"/>
                <w:lang w:val="es-CL"/>
              </w:rPr>
              <w:br/>
              <w:t xml:space="preserve">- </w:t>
            </w:r>
            <w:r w:rsidRPr="002E2C25">
              <w:rPr>
                <w:rFonts w:ascii="Arial" w:hAnsi="Arial" w:cs="Arial"/>
                <w:b/>
                <w:bCs/>
                <w:sz w:val="24"/>
                <w:szCs w:val="24"/>
                <w:lang w:val="es-CL"/>
              </w:rPr>
              <w:t>OA Nº3 (nuevo)</w:t>
            </w:r>
            <w:r w:rsidRPr="002E2C25">
              <w:rPr>
                <w:rFonts w:ascii="Arial" w:hAnsi="Arial" w:cs="Arial"/>
                <w:sz w:val="24"/>
                <w:szCs w:val="24"/>
                <w:lang w:val="es-CL"/>
              </w:rPr>
              <w:t>: La provisión de baños públicos o puntos de aseo en parques puede requerir una gestión adecuada de aguas servidas, minimizando contaminación y vertederos ilegales.</w:t>
            </w:r>
          </w:p>
        </w:tc>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w:t>
            </w:r>
            <w:r w:rsidRPr="002E2C25">
              <w:rPr>
                <w:rFonts w:ascii="Arial" w:hAnsi="Arial" w:cs="Arial"/>
                <w:b/>
                <w:bCs/>
                <w:sz w:val="24"/>
                <w:szCs w:val="24"/>
                <w:lang w:val="es-CL"/>
              </w:rPr>
              <w:t>CDS Nº2</w:t>
            </w:r>
            <w:r w:rsidRPr="002E2C25">
              <w:rPr>
                <w:rFonts w:ascii="Arial" w:hAnsi="Arial" w:cs="Arial"/>
                <w:sz w:val="24"/>
                <w:szCs w:val="24"/>
                <w:lang w:val="es-CL"/>
              </w:rPr>
              <w:t xml:space="preserve">: Protección del patrimonio natural y cultural (al designar y preservar parques y corredores ecológicos). </w:t>
            </w:r>
            <w:r w:rsidRPr="002E2C25">
              <w:rPr>
                <w:rFonts w:ascii="Arial" w:hAnsi="Arial" w:cs="Arial"/>
                <w:sz w:val="24"/>
                <w:szCs w:val="24"/>
                <w:lang w:val="es-CL"/>
              </w:rPr>
              <w:br/>
              <w:t xml:space="preserve">- </w:t>
            </w:r>
            <w:r w:rsidRPr="002E2C25">
              <w:rPr>
                <w:rFonts w:ascii="Arial" w:hAnsi="Arial" w:cs="Arial"/>
                <w:b/>
                <w:bCs/>
                <w:sz w:val="24"/>
                <w:szCs w:val="24"/>
                <w:lang w:val="es-CL"/>
              </w:rPr>
              <w:t>CDS Nº3</w:t>
            </w:r>
            <w:r w:rsidRPr="002E2C25">
              <w:rPr>
                <w:rFonts w:ascii="Arial" w:hAnsi="Arial" w:cs="Arial"/>
                <w:sz w:val="24"/>
                <w:szCs w:val="24"/>
                <w:lang w:val="es-CL"/>
              </w:rPr>
              <w:t>: Garantizar condiciones de habitabilidad (ampliación de áreas verdes con dotación sanitaria adecuada).</w:t>
            </w:r>
          </w:p>
        </w:tc>
      </w:tr>
      <w:tr w:rsidR="00355205" w:rsidRPr="002E2C25" w:rsidTr="00C60B47">
        <w:trPr>
          <w:tblCellSpacing w:w="15" w:type="dxa"/>
        </w:trPr>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b/>
                <w:bCs/>
                <w:sz w:val="24"/>
                <w:szCs w:val="24"/>
                <w:lang w:val="es-CL"/>
              </w:rPr>
              <w:t>Estrategia Nacional de Re</w:t>
            </w:r>
            <w:r w:rsidRPr="002E2C25">
              <w:rPr>
                <w:rFonts w:ascii="Arial" w:hAnsi="Arial" w:cs="Arial"/>
                <w:b/>
                <w:bCs/>
                <w:sz w:val="24"/>
                <w:szCs w:val="24"/>
                <w:lang w:val="es-CL"/>
              </w:rPr>
              <w:t xml:space="preserve">siduos Orgánicos </w:t>
            </w:r>
            <w:r w:rsidRPr="002E2C25">
              <w:rPr>
                <w:rFonts w:ascii="Arial" w:hAnsi="Arial" w:cs="Arial"/>
                <w:b/>
                <w:bCs/>
                <w:sz w:val="24"/>
                <w:szCs w:val="24"/>
                <w:lang w:val="es-CL"/>
              </w:rPr>
              <w:lastRenderedPageBreak/>
              <w:t>(ENRO, Chile 2040)</w:t>
            </w:r>
          </w:p>
        </w:tc>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 xml:space="preserve">- Fomentar la economía circular en la gestión de residuos orgánicos. </w:t>
            </w:r>
            <w:r w:rsidRPr="002E2C25">
              <w:rPr>
                <w:rFonts w:ascii="Arial" w:hAnsi="Arial" w:cs="Arial"/>
                <w:sz w:val="24"/>
                <w:szCs w:val="24"/>
                <w:lang w:val="es-CL"/>
              </w:rPr>
              <w:br/>
              <w:t xml:space="preserve">- Disminuir la </w:t>
            </w:r>
            <w:r w:rsidRPr="002E2C25">
              <w:rPr>
                <w:rFonts w:ascii="Arial" w:hAnsi="Arial" w:cs="Arial"/>
                <w:sz w:val="24"/>
                <w:szCs w:val="24"/>
                <w:lang w:val="es-CL"/>
              </w:rPr>
              <w:lastRenderedPageBreak/>
              <w:t>disposición de residuos en vertederos informales y reducir emisiones de GEI.</w:t>
            </w:r>
          </w:p>
        </w:tc>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 xml:space="preserve">- </w:t>
            </w:r>
            <w:r w:rsidRPr="002E2C25">
              <w:rPr>
                <w:rFonts w:ascii="Arial" w:hAnsi="Arial" w:cs="Arial"/>
                <w:b/>
                <w:bCs/>
                <w:sz w:val="24"/>
                <w:szCs w:val="24"/>
                <w:lang w:val="es-CL"/>
              </w:rPr>
              <w:t>OA Nº3 (nuevo)</w:t>
            </w:r>
            <w:r w:rsidRPr="002E2C25">
              <w:rPr>
                <w:rFonts w:ascii="Arial" w:hAnsi="Arial" w:cs="Arial"/>
                <w:sz w:val="24"/>
                <w:szCs w:val="24"/>
                <w:lang w:val="es-CL"/>
              </w:rPr>
              <w:t>: Establecer condiciones concretas para la</w:t>
            </w:r>
            <w:r w:rsidRPr="002E2C25">
              <w:rPr>
                <w:rFonts w:ascii="Arial" w:hAnsi="Arial" w:cs="Arial"/>
                <w:sz w:val="24"/>
                <w:szCs w:val="24"/>
                <w:lang w:val="es-CL"/>
              </w:rPr>
              <w:t xml:space="preserve"> gestión integral de residuos (sólidos y líquidos), evitando la </w:t>
            </w:r>
            <w:r w:rsidRPr="002E2C25">
              <w:rPr>
                <w:rFonts w:ascii="Arial" w:hAnsi="Arial" w:cs="Arial"/>
                <w:sz w:val="24"/>
                <w:szCs w:val="24"/>
                <w:lang w:val="es-CL"/>
              </w:rPr>
              <w:lastRenderedPageBreak/>
              <w:t xml:space="preserve">proliferación de vertederos clandestinos y protegiendo la salud de la población. </w:t>
            </w:r>
            <w:r w:rsidRPr="002E2C25">
              <w:rPr>
                <w:rFonts w:ascii="Arial" w:hAnsi="Arial" w:cs="Arial"/>
                <w:sz w:val="24"/>
                <w:szCs w:val="24"/>
                <w:lang w:val="es-CL"/>
              </w:rPr>
              <w:br/>
              <w:t xml:space="preserve">- </w:t>
            </w:r>
            <w:r w:rsidRPr="002E2C25">
              <w:rPr>
                <w:rFonts w:ascii="Arial" w:hAnsi="Arial" w:cs="Arial"/>
                <w:b/>
                <w:bCs/>
                <w:sz w:val="24"/>
                <w:szCs w:val="24"/>
                <w:lang w:val="es-CL"/>
              </w:rPr>
              <w:t>OA Nº4</w:t>
            </w:r>
            <w:r w:rsidRPr="002E2C25">
              <w:rPr>
                <w:rFonts w:ascii="Arial" w:hAnsi="Arial" w:cs="Arial"/>
                <w:sz w:val="24"/>
                <w:szCs w:val="24"/>
                <w:lang w:val="es-CL"/>
              </w:rPr>
              <w:t>: Favorecer la infiltración y uso sustentable del suelo (evitando su contaminación por residuos).</w:t>
            </w:r>
          </w:p>
        </w:tc>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 xml:space="preserve">- </w:t>
            </w:r>
            <w:r w:rsidRPr="002E2C25">
              <w:rPr>
                <w:rFonts w:ascii="Arial" w:hAnsi="Arial" w:cs="Arial"/>
                <w:b/>
                <w:bCs/>
                <w:sz w:val="24"/>
                <w:szCs w:val="24"/>
                <w:lang w:val="es-CL"/>
              </w:rPr>
              <w:t>CD</w:t>
            </w:r>
            <w:r w:rsidRPr="002E2C25">
              <w:rPr>
                <w:rFonts w:ascii="Arial" w:hAnsi="Arial" w:cs="Arial"/>
                <w:b/>
                <w:bCs/>
                <w:sz w:val="24"/>
                <w:szCs w:val="24"/>
                <w:lang w:val="es-CL"/>
              </w:rPr>
              <w:t>S Nº1</w:t>
            </w:r>
            <w:r w:rsidRPr="002E2C25">
              <w:rPr>
                <w:rFonts w:ascii="Arial" w:hAnsi="Arial" w:cs="Arial"/>
                <w:sz w:val="24"/>
                <w:szCs w:val="24"/>
                <w:lang w:val="es-CL"/>
              </w:rPr>
              <w:t xml:space="preserve">: Crecimiento urbano armónico compatible con la actividad agrícola y la preservación del </w:t>
            </w:r>
            <w:r w:rsidRPr="002E2C25">
              <w:rPr>
                <w:rFonts w:ascii="Arial" w:hAnsi="Arial" w:cs="Arial"/>
                <w:sz w:val="24"/>
                <w:szCs w:val="24"/>
                <w:lang w:val="es-CL"/>
              </w:rPr>
              <w:lastRenderedPageBreak/>
              <w:t xml:space="preserve">suelo. </w:t>
            </w:r>
            <w:r w:rsidRPr="002E2C25">
              <w:rPr>
                <w:rFonts w:ascii="Arial" w:hAnsi="Arial" w:cs="Arial"/>
                <w:sz w:val="24"/>
                <w:szCs w:val="24"/>
                <w:lang w:val="es-CL"/>
              </w:rPr>
              <w:br/>
              <w:t xml:space="preserve">- </w:t>
            </w:r>
            <w:r w:rsidRPr="002E2C25">
              <w:rPr>
                <w:rFonts w:ascii="Arial" w:hAnsi="Arial" w:cs="Arial"/>
                <w:b/>
                <w:bCs/>
                <w:sz w:val="24"/>
                <w:szCs w:val="24"/>
                <w:lang w:val="es-CL"/>
              </w:rPr>
              <w:t>CDS Nº3</w:t>
            </w:r>
            <w:r w:rsidRPr="002E2C25">
              <w:rPr>
                <w:rFonts w:ascii="Arial" w:hAnsi="Arial" w:cs="Arial"/>
                <w:sz w:val="24"/>
                <w:szCs w:val="24"/>
                <w:lang w:val="es-CL"/>
              </w:rPr>
              <w:t>: Gestión de residuos y servicios sanitarios articulados con la planificación, promoviendo la sustentabilidad del territorio.</w:t>
            </w:r>
          </w:p>
        </w:tc>
      </w:tr>
      <w:tr w:rsidR="00355205" w:rsidRPr="002E2C25" w:rsidTr="00C60B47">
        <w:trPr>
          <w:tblCellSpacing w:w="15" w:type="dxa"/>
        </w:trPr>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b/>
                <w:bCs/>
                <w:sz w:val="24"/>
                <w:szCs w:val="24"/>
                <w:lang w:val="es-CL"/>
              </w:rPr>
              <w:lastRenderedPageBreak/>
              <w:t>Política de Desarr</w:t>
            </w:r>
            <w:r w:rsidRPr="002E2C25">
              <w:rPr>
                <w:rFonts w:ascii="Arial" w:hAnsi="Arial" w:cs="Arial"/>
                <w:b/>
                <w:bCs/>
                <w:sz w:val="24"/>
                <w:szCs w:val="24"/>
                <w:lang w:val="es-CL"/>
              </w:rPr>
              <w:t>ollo y Sostenibilidad Hídrica (Reg. Valpo)</w:t>
            </w:r>
          </w:p>
        </w:tc>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Orientar la protección y uso racional de recursos hídricos. </w:t>
            </w:r>
            <w:r w:rsidRPr="002E2C25">
              <w:rPr>
                <w:rFonts w:ascii="Arial" w:hAnsi="Arial" w:cs="Arial"/>
                <w:sz w:val="24"/>
                <w:szCs w:val="24"/>
                <w:lang w:val="es-CL"/>
              </w:rPr>
              <w:br/>
              <w:t xml:space="preserve">- Asegurar disponibilidad de agua para uso productivo y consumo humano, considerando </w:t>
            </w:r>
            <w:r w:rsidRPr="002E2C25">
              <w:rPr>
                <w:rFonts w:ascii="Arial" w:hAnsi="Arial" w:cs="Arial"/>
                <w:sz w:val="24"/>
                <w:szCs w:val="24"/>
                <w:lang w:val="es-CL"/>
              </w:rPr>
              <w:lastRenderedPageBreak/>
              <w:t>proyecciones de crecimiento.</w:t>
            </w:r>
          </w:p>
        </w:tc>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 xml:space="preserve">- </w:t>
            </w:r>
            <w:r w:rsidRPr="002E2C25">
              <w:rPr>
                <w:rFonts w:ascii="Arial" w:hAnsi="Arial" w:cs="Arial"/>
                <w:b/>
                <w:bCs/>
                <w:sz w:val="24"/>
                <w:szCs w:val="24"/>
                <w:lang w:val="es-CL"/>
              </w:rPr>
              <w:t>OA Nº2</w:t>
            </w:r>
            <w:r w:rsidRPr="002E2C25">
              <w:rPr>
                <w:rFonts w:ascii="Arial" w:hAnsi="Arial" w:cs="Arial"/>
                <w:sz w:val="24"/>
                <w:szCs w:val="24"/>
                <w:lang w:val="es-CL"/>
              </w:rPr>
              <w:t>: Valorar los servicios ecos</w:t>
            </w:r>
            <w:r w:rsidRPr="002E2C25">
              <w:rPr>
                <w:rFonts w:ascii="Arial" w:hAnsi="Arial" w:cs="Arial"/>
                <w:sz w:val="24"/>
                <w:szCs w:val="24"/>
                <w:lang w:val="es-CL"/>
              </w:rPr>
              <w:t xml:space="preserve">istémicos del río Aconcagua. </w:t>
            </w:r>
            <w:r w:rsidRPr="002E2C25">
              <w:rPr>
                <w:rFonts w:ascii="Arial" w:hAnsi="Arial" w:cs="Arial"/>
                <w:sz w:val="24"/>
                <w:szCs w:val="24"/>
                <w:lang w:val="es-CL"/>
              </w:rPr>
              <w:br/>
              <w:t xml:space="preserve">- </w:t>
            </w:r>
            <w:r w:rsidRPr="002E2C25">
              <w:rPr>
                <w:rFonts w:ascii="Arial" w:hAnsi="Arial" w:cs="Arial"/>
                <w:b/>
                <w:bCs/>
                <w:sz w:val="24"/>
                <w:szCs w:val="24"/>
                <w:lang w:val="es-CL"/>
              </w:rPr>
              <w:t>OA Nº3 (nuevo)</w:t>
            </w:r>
            <w:r w:rsidRPr="002E2C25">
              <w:rPr>
                <w:rFonts w:ascii="Arial" w:hAnsi="Arial" w:cs="Arial"/>
                <w:sz w:val="24"/>
                <w:szCs w:val="24"/>
                <w:lang w:val="es-CL"/>
              </w:rPr>
              <w:t xml:space="preserve">: Garantizar la disponibilidad efectiva de agua potable y alcantarillado, sobre todo en zonas de extensión urbana, </w:t>
            </w:r>
            <w:r w:rsidRPr="002E2C25">
              <w:rPr>
                <w:rFonts w:ascii="Arial" w:hAnsi="Arial" w:cs="Arial"/>
                <w:sz w:val="24"/>
                <w:szCs w:val="24"/>
                <w:lang w:val="es-CL"/>
              </w:rPr>
              <w:lastRenderedPageBreak/>
              <w:t>evitando riesgos sanitarios.</w:t>
            </w:r>
          </w:p>
        </w:tc>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 xml:space="preserve">- </w:t>
            </w:r>
            <w:r w:rsidRPr="002E2C25">
              <w:rPr>
                <w:rFonts w:ascii="Arial" w:hAnsi="Arial" w:cs="Arial"/>
                <w:b/>
                <w:bCs/>
                <w:sz w:val="24"/>
                <w:szCs w:val="24"/>
                <w:lang w:val="es-CL"/>
              </w:rPr>
              <w:t>CDS Nº2</w:t>
            </w:r>
            <w:r w:rsidRPr="002E2C25">
              <w:rPr>
                <w:rFonts w:ascii="Arial" w:hAnsi="Arial" w:cs="Arial"/>
                <w:sz w:val="24"/>
                <w:szCs w:val="24"/>
                <w:lang w:val="es-CL"/>
              </w:rPr>
              <w:t xml:space="preserve">: Reconocimiento del patrimonio natural, vinculando la protección hídrica con el valor ecológico del río. </w:t>
            </w:r>
            <w:r w:rsidRPr="002E2C25">
              <w:rPr>
                <w:rFonts w:ascii="Arial" w:hAnsi="Arial" w:cs="Arial"/>
                <w:sz w:val="24"/>
                <w:szCs w:val="24"/>
                <w:lang w:val="es-CL"/>
              </w:rPr>
              <w:br/>
              <w:t xml:space="preserve">- </w:t>
            </w:r>
            <w:r w:rsidRPr="002E2C25">
              <w:rPr>
                <w:rFonts w:ascii="Arial" w:hAnsi="Arial" w:cs="Arial"/>
                <w:b/>
                <w:bCs/>
                <w:sz w:val="24"/>
                <w:szCs w:val="24"/>
                <w:lang w:val="es-CL"/>
              </w:rPr>
              <w:t>CDS Nº3</w:t>
            </w:r>
            <w:r w:rsidRPr="002E2C25">
              <w:rPr>
                <w:rFonts w:ascii="Arial" w:hAnsi="Arial" w:cs="Arial"/>
                <w:sz w:val="24"/>
                <w:szCs w:val="24"/>
                <w:lang w:val="es-CL"/>
              </w:rPr>
              <w:t xml:space="preserve">: Resiliencia y habitabilidad, pues las infraestructuras de agua potable y </w:t>
            </w:r>
            <w:r w:rsidRPr="002E2C25">
              <w:rPr>
                <w:rFonts w:ascii="Arial" w:hAnsi="Arial" w:cs="Arial"/>
                <w:sz w:val="24"/>
                <w:szCs w:val="24"/>
                <w:lang w:val="es-CL"/>
              </w:rPr>
              <w:lastRenderedPageBreak/>
              <w:t>alcantarillado son esenciales para un desarrollo sustentable.</w:t>
            </w:r>
          </w:p>
        </w:tc>
      </w:tr>
      <w:tr w:rsidR="00355205" w:rsidRPr="002E2C25" w:rsidTr="00C60B47">
        <w:trPr>
          <w:tblCellSpacing w:w="15" w:type="dxa"/>
        </w:trPr>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b/>
                <w:bCs/>
                <w:sz w:val="24"/>
                <w:szCs w:val="24"/>
                <w:lang w:val="es-CL"/>
              </w:rPr>
              <w:lastRenderedPageBreak/>
              <w:t>Po</w:t>
            </w:r>
            <w:r w:rsidRPr="002E2C25">
              <w:rPr>
                <w:rFonts w:ascii="Arial" w:hAnsi="Arial" w:cs="Arial"/>
                <w:b/>
                <w:bCs/>
                <w:sz w:val="24"/>
                <w:szCs w:val="24"/>
                <w:lang w:val="es-CL"/>
              </w:rPr>
              <w:t>lítica Nacional para la Reducción del Riesgo de Desastres</w:t>
            </w:r>
          </w:p>
        </w:tc>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Identificar y mitigar riesgos naturales y antrópicos. </w:t>
            </w:r>
            <w:r w:rsidRPr="002E2C25">
              <w:rPr>
                <w:rFonts w:ascii="Arial" w:hAnsi="Arial" w:cs="Arial"/>
                <w:sz w:val="24"/>
                <w:szCs w:val="24"/>
                <w:lang w:val="es-CL"/>
              </w:rPr>
              <w:br/>
              <w:t>- Fomentar la adaptación al cambio climático y la resiliencia territorial.</w:t>
            </w:r>
          </w:p>
        </w:tc>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w:t>
            </w:r>
            <w:r w:rsidRPr="002E2C25">
              <w:rPr>
                <w:rFonts w:ascii="Arial" w:hAnsi="Arial" w:cs="Arial"/>
                <w:b/>
                <w:bCs/>
                <w:sz w:val="24"/>
                <w:szCs w:val="24"/>
                <w:lang w:val="es-CL"/>
              </w:rPr>
              <w:t>OA Nº1</w:t>
            </w:r>
            <w:r w:rsidRPr="002E2C25">
              <w:rPr>
                <w:rFonts w:ascii="Arial" w:hAnsi="Arial" w:cs="Arial"/>
                <w:sz w:val="24"/>
                <w:szCs w:val="24"/>
                <w:lang w:val="es-CL"/>
              </w:rPr>
              <w:t>: Proteger suelos agrícolas, evitando asentamientos en zon</w:t>
            </w:r>
            <w:r w:rsidRPr="002E2C25">
              <w:rPr>
                <w:rFonts w:ascii="Arial" w:hAnsi="Arial" w:cs="Arial"/>
                <w:sz w:val="24"/>
                <w:szCs w:val="24"/>
                <w:lang w:val="es-CL"/>
              </w:rPr>
              <w:t xml:space="preserve">as de riesgo. </w:t>
            </w:r>
            <w:r w:rsidRPr="002E2C25">
              <w:rPr>
                <w:rFonts w:ascii="Arial" w:hAnsi="Arial" w:cs="Arial"/>
                <w:sz w:val="24"/>
                <w:szCs w:val="24"/>
                <w:lang w:val="es-CL"/>
              </w:rPr>
              <w:br/>
              <w:t xml:space="preserve">- </w:t>
            </w:r>
            <w:r w:rsidRPr="002E2C25">
              <w:rPr>
                <w:rFonts w:ascii="Arial" w:hAnsi="Arial" w:cs="Arial"/>
                <w:b/>
                <w:bCs/>
                <w:sz w:val="24"/>
                <w:szCs w:val="24"/>
                <w:lang w:val="es-CL"/>
              </w:rPr>
              <w:t>OA Nº3 (nuevo)</w:t>
            </w:r>
            <w:r w:rsidRPr="002E2C25">
              <w:rPr>
                <w:rFonts w:ascii="Arial" w:hAnsi="Arial" w:cs="Arial"/>
                <w:sz w:val="24"/>
                <w:szCs w:val="24"/>
                <w:lang w:val="es-CL"/>
              </w:rPr>
              <w:t xml:space="preserve">: Al diseñar plantas de tratamiento o rellenos sanitarios, se deben evitar riesgos naturales (inundaciones, deslizamientos). </w:t>
            </w:r>
            <w:r w:rsidRPr="002E2C25">
              <w:rPr>
                <w:rFonts w:ascii="Arial" w:hAnsi="Arial" w:cs="Arial"/>
                <w:sz w:val="24"/>
                <w:szCs w:val="24"/>
                <w:lang w:val="es-CL"/>
              </w:rPr>
              <w:br/>
              <w:t xml:space="preserve">- </w:t>
            </w:r>
            <w:r w:rsidRPr="002E2C25">
              <w:rPr>
                <w:rFonts w:ascii="Arial" w:hAnsi="Arial" w:cs="Arial"/>
                <w:b/>
                <w:bCs/>
                <w:sz w:val="24"/>
                <w:szCs w:val="24"/>
                <w:lang w:val="es-CL"/>
              </w:rPr>
              <w:t>OA Nº4</w:t>
            </w:r>
            <w:r w:rsidRPr="002E2C25">
              <w:rPr>
                <w:rFonts w:ascii="Arial" w:hAnsi="Arial" w:cs="Arial"/>
                <w:sz w:val="24"/>
                <w:szCs w:val="24"/>
                <w:lang w:val="es-CL"/>
              </w:rPr>
              <w:t>: Favorecer la infiltración y control de aguas lluvias.</w:t>
            </w:r>
          </w:p>
        </w:tc>
        <w:tc>
          <w:tcPr>
            <w:tcW w:w="0" w:type="auto"/>
            <w:vAlign w:val="center"/>
            <w:hideMark/>
          </w:tcPr>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 </w:t>
            </w:r>
            <w:r w:rsidRPr="002E2C25">
              <w:rPr>
                <w:rFonts w:ascii="Arial" w:hAnsi="Arial" w:cs="Arial"/>
                <w:b/>
                <w:bCs/>
                <w:sz w:val="24"/>
                <w:szCs w:val="24"/>
                <w:lang w:val="es-CL"/>
              </w:rPr>
              <w:t>CDS Nº3</w:t>
            </w:r>
            <w:r w:rsidRPr="002E2C25">
              <w:rPr>
                <w:rFonts w:ascii="Arial" w:hAnsi="Arial" w:cs="Arial"/>
                <w:sz w:val="24"/>
                <w:szCs w:val="24"/>
                <w:lang w:val="es-CL"/>
              </w:rPr>
              <w:t>: Habitabilidad y resilien</w:t>
            </w:r>
            <w:r w:rsidRPr="002E2C25">
              <w:rPr>
                <w:rFonts w:ascii="Arial" w:hAnsi="Arial" w:cs="Arial"/>
                <w:sz w:val="24"/>
                <w:szCs w:val="24"/>
                <w:lang w:val="es-CL"/>
              </w:rPr>
              <w:t xml:space="preserve">cia ante desastres (las infraestructuras de servicios sanitarios y la gestión de residuos deben contemplar escenarios de riesgo). </w:t>
            </w:r>
            <w:r w:rsidRPr="002E2C25">
              <w:rPr>
                <w:rFonts w:ascii="Arial" w:hAnsi="Arial" w:cs="Arial"/>
                <w:sz w:val="24"/>
                <w:szCs w:val="24"/>
                <w:lang w:val="es-CL"/>
              </w:rPr>
              <w:br/>
              <w:t xml:space="preserve">- </w:t>
            </w:r>
            <w:r w:rsidRPr="002E2C25">
              <w:rPr>
                <w:rFonts w:ascii="Arial" w:hAnsi="Arial" w:cs="Arial"/>
                <w:b/>
                <w:bCs/>
                <w:sz w:val="24"/>
                <w:szCs w:val="24"/>
                <w:lang w:val="es-CL"/>
              </w:rPr>
              <w:t>CDS Nº1</w:t>
            </w:r>
            <w:r w:rsidRPr="002E2C25">
              <w:rPr>
                <w:rFonts w:ascii="Arial" w:hAnsi="Arial" w:cs="Arial"/>
                <w:sz w:val="24"/>
                <w:szCs w:val="24"/>
                <w:lang w:val="es-CL"/>
              </w:rPr>
              <w:t>: Asegurar un crecimiento urbano planificado que no ponga en peligro a la población ni a los ecosistemas.</w:t>
            </w:r>
          </w:p>
        </w:tc>
      </w:tr>
    </w:tbl>
    <w:p w:rsidR="00355205" w:rsidRPr="002E2C25" w:rsidRDefault="007745F1" w:rsidP="00BB15C6">
      <w:pPr>
        <w:spacing w:line="360" w:lineRule="auto"/>
        <w:jc w:val="both"/>
        <w:rPr>
          <w:rFonts w:ascii="Arial" w:hAnsi="Arial" w:cs="Arial"/>
          <w:sz w:val="24"/>
          <w:szCs w:val="24"/>
          <w:lang w:val="es-CL"/>
        </w:rPr>
      </w:pPr>
    </w:p>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b/>
          <w:bCs/>
          <w:sz w:val="24"/>
          <w:szCs w:val="24"/>
          <w:lang w:val="es-CL"/>
        </w:rPr>
        <w:t>Descripc</w:t>
      </w:r>
      <w:r w:rsidRPr="002E2C25">
        <w:rPr>
          <w:rFonts w:ascii="Arial" w:hAnsi="Arial" w:cs="Arial"/>
          <w:b/>
          <w:bCs/>
          <w:sz w:val="24"/>
          <w:szCs w:val="24"/>
          <w:lang w:val="es-CL"/>
        </w:rPr>
        <w:t>ión del esquema de la tabla</w:t>
      </w:r>
      <w:r w:rsidRPr="002E2C25">
        <w:rPr>
          <w:rFonts w:ascii="Arial" w:hAnsi="Arial" w:cs="Arial"/>
          <w:sz w:val="24"/>
          <w:szCs w:val="24"/>
          <w:lang w:val="es-CL"/>
        </w:rPr>
        <w:t>:</w:t>
      </w:r>
    </w:p>
    <w:p w:rsidR="00BA47AE" w:rsidRPr="002E2C25" w:rsidRDefault="007745F1" w:rsidP="00BB15C6">
      <w:pPr>
        <w:numPr>
          <w:ilvl w:val="0"/>
          <w:numId w:val="2"/>
        </w:numPr>
        <w:spacing w:line="360" w:lineRule="auto"/>
        <w:jc w:val="both"/>
        <w:rPr>
          <w:rFonts w:ascii="Arial" w:hAnsi="Arial" w:cs="Arial"/>
          <w:sz w:val="24"/>
          <w:szCs w:val="24"/>
          <w:lang w:val="es-CL"/>
        </w:rPr>
      </w:pPr>
      <w:r w:rsidRPr="002E2C25">
        <w:rPr>
          <w:rFonts w:ascii="Arial" w:hAnsi="Arial" w:cs="Arial"/>
          <w:b/>
          <w:bCs/>
          <w:sz w:val="24"/>
          <w:szCs w:val="24"/>
          <w:lang w:val="es-CL"/>
        </w:rPr>
        <w:lastRenderedPageBreak/>
        <w:t>Política / Plan</w:t>
      </w:r>
      <w:r w:rsidRPr="002E2C25">
        <w:rPr>
          <w:rFonts w:ascii="Arial" w:hAnsi="Arial" w:cs="Arial"/>
          <w:sz w:val="24"/>
          <w:szCs w:val="24"/>
          <w:lang w:val="es-CL"/>
        </w:rPr>
        <w:t>: Nombre del instrumento considerado.</w:t>
      </w:r>
    </w:p>
    <w:p w:rsidR="00BA47AE" w:rsidRPr="002E2C25" w:rsidRDefault="007745F1" w:rsidP="00BB15C6">
      <w:pPr>
        <w:numPr>
          <w:ilvl w:val="0"/>
          <w:numId w:val="2"/>
        </w:numPr>
        <w:spacing w:line="360" w:lineRule="auto"/>
        <w:jc w:val="both"/>
        <w:rPr>
          <w:rFonts w:ascii="Arial" w:hAnsi="Arial" w:cs="Arial"/>
          <w:sz w:val="24"/>
          <w:szCs w:val="24"/>
          <w:lang w:val="es-CL"/>
        </w:rPr>
      </w:pPr>
      <w:r w:rsidRPr="002E2C25">
        <w:rPr>
          <w:rFonts w:ascii="Arial" w:hAnsi="Arial" w:cs="Arial"/>
          <w:b/>
          <w:bCs/>
          <w:sz w:val="24"/>
          <w:szCs w:val="24"/>
          <w:lang w:val="es-CL"/>
        </w:rPr>
        <w:t>Objetivo / Lineamiento principal</w:t>
      </w:r>
      <w:r w:rsidRPr="002E2C25">
        <w:rPr>
          <w:rFonts w:ascii="Arial" w:hAnsi="Arial" w:cs="Arial"/>
          <w:sz w:val="24"/>
          <w:szCs w:val="24"/>
          <w:lang w:val="es-CL"/>
        </w:rPr>
        <w:t>: Resumen de la directriz más relevante para el territorio.</w:t>
      </w:r>
    </w:p>
    <w:p w:rsidR="00BA47AE" w:rsidRPr="002E2C25" w:rsidRDefault="007745F1" w:rsidP="00BB15C6">
      <w:pPr>
        <w:numPr>
          <w:ilvl w:val="0"/>
          <w:numId w:val="2"/>
        </w:numPr>
        <w:spacing w:line="360" w:lineRule="auto"/>
        <w:jc w:val="both"/>
        <w:rPr>
          <w:rFonts w:ascii="Arial" w:hAnsi="Arial" w:cs="Arial"/>
          <w:sz w:val="24"/>
          <w:szCs w:val="24"/>
          <w:lang w:val="es-CL"/>
        </w:rPr>
      </w:pPr>
      <w:r w:rsidRPr="002E2C25">
        <w:rPr>
          <w:rFonts w:ascii="Arial" w:hAnsi="Arial" w:cs="Arial"/>
          <w:b/>
          <w:bCs/>
          <w:sz w:val="24"/>
          <w:szCs w:val="24"/>
          <w:lang w:val="es-CL"/>
        </w:rPr>
        <w:t>OA relacionados</w:t>
      </w:r>
      <w:r w:rsidRPr="002E2C25">
        <w:rPr>
          <w:rFonts w:ascii="Arial" w:hAnsi="Arial" w:cs="Arial"/>
          <w:sz w:val="24"/>
          <w:szCs w:val="24"/>
          <w:lang w:val="es-CL"/>
        </w:rPr>
        <w:t xml:space="preserve">: Objetivos Ambientales concretos del PRC que se vinculan (ej.: OA </w:t>
      </w:r>
      <w:r w:rsidRPr="002E2C25">
        <w:rPr>
          <w:rFonts w:ascii="Arial" w:hAnsi="Arial" w:cs="Arial"/>
          <w:sz w:val="24"/>
          <w:szCs w:val="24"/>
          <w:lang w:val="es-CL"/>
        </w:rPr>
        <w:t>Nº2, OA Nº3, etc.).</w:t>
      </w:r>
    </w:p>
    <w:p w:rsidR="00BA47AE" w:rsidRPr="002E2C25" w:rsidRDefault="007745F1" w:rsidP="00BB15C6">
      <w:pPr>
        <w:numPr>
          <w:ilvl w:val="0"/>
          <w:numId w:val="2"/>
        </w:numPr>
        <w:spacing w:line="360" w:lineRule="auto"/>
        <w:jc w:val="both"/>
        <w:rPr>
          <w:rFonts w:ascii="Arial" w:hAnsi="Arial" w:cs="Arial"/>
          <w:sz w:val="24"/>
          <w:szCs w:val="24"/>
          <w:lang w:val="es-CL"/>
        </w:rPr>
      </w:pPr>
      <w:r w:rsidRPr="002E2C25">
        <w:rPr>
          <w:rFonts w:ascii="Arial" w:hAnsi="Arial" w:cs="Arial"/>
          <w:b/>
          <w:bCs/>
          <w:sz w:val="24"/>
          <w:szCs w:val="24"/>
          <w:lang w:val="es-CL"/>
        </w:rPr>
        <w:t>CDS asociados</w:t>
      </w:r>
      <w:r w:rsidRPr="002E2C25">
        <w:rPr>
          <w:rFonts w:ascii="Arial" w:hAnsi="Arial" w:cs="Arial"/>
          <w:sz w:val="24"/>
          <w:szCs w:val="24"/>
          <w:lang w:val="es-CL"/>
        </w:rPr>
        <w:t>: Criterios de Desarrollo Sustentable que refuerzan la coherencia de la política con la estrategia local (ej.: CDS Nº1, CDS Nº2, CDS Nº3).</w:t>
      </w:r>
    </w:p>
    <w:p w:rsidR="00BA47AE" w:rsidRPr="002E2C25" w:rsidRDefault="007745F1" w:rsidP="00BB15C6">
      <w:pPr>
        <w:spacing w:line="360" w:lineRule="auto"/>
        <w:jc w:val="both"/>
        <w:rPr>
          <w:rFonts w:ascii="Arial" w:hAnsi="Arial" w:cs="Arial"/>
          <w:sz w:val="24"/>
          <w:szCs w:val="24"/>
          <w:lang w:val="es-CL"/>
        </w:rPr>
      </w:pPr>
      <w:r w:rsidRPr="002E2C25">
        <w:rPr>
          <w:rFonts w:ascii="Arial" w:hAnsi="Arial" w:cs="Arial"/>
          <w:b/>
          <w:bCs/>
          <w:sz w:val="24"/>
          <w:szCs w:val="24"/>
          <w:lang w:val="es-CL"/>
        </w:rPr>
        <w:t>Conclusión</w:t>
      </w:r>
      <w:r w:rsidRPr="002E2C25">
        <w:rPr>
          <w:rFonts w:ascii="Arial" w:hAnsi="Arial" w:cs="Arial"/>
          <w:sz w:val="24"/>
          <w:szCs w:val="24"/>
          <w:lang w:val="es-CL"/>
        </w:rPr>
        <w:t>:</w:t>
      </w:r>
      <w:r w:rsidRPr="002E2C25">
        <w:rPr>
          <w:rFonts w:ascii="Arial" w:hAnsi="Arial" w:cs="Arial"/>
          <w:sz w:val="24"/>
          <w:szCs w:val="24"/>
          <w:lang w:val="es-CL"/>
        </w:rPr>
        <w:br/>
        <w:t xml:space="preserve">Con esta </w:t>
      </w:r>
      <w:r w:rsidRPr="002E2C25">
        <w:rPr>
          <w:rFonts w:ascii="Arial" w:hAnsi="Arial" w:cs="Arial"/>
          <w:b/>
          <w:bCs/>
          <w:sz w:val="24"/>
          <w:szCs w:val="24"/>
          <w:lang w:val="es-CL"/>
        </w:rPr>
        <w:t>vinculación explícita</w:t>
      </w:r>
      <w:r w:rsidRPr="002E2C25">
        <w:rPr>
          <w:rFonts w:ascii="Arial" w:hAnsi="Arial" w:cs="Arial"/>
          <w:sz w:val="24"/>
          <w:szCs w:val="24"/>
          <w:lang w:val="es-CL"/>
        </w:rPr>
        <w:t xml:space="preserve">, el MRE del PRC de La Cruz queda </w:t>
      </w:r>
      <w:r w:rsidRPr="002E2C25">
        <w:rPr>
          <w:rFonts w:ascii="Arial" w:hAnsi="Arial" w:cs="Arial"/>
          <w:b/>
          <w:bCs/>
          <w:sz w:val="24"/>
          <w:szCs w:val="24"/>
          <w:lang w:val="es-CL"/>
        </w:rPr>
        <w:t>robustec</w:t>
      </w:r>
      <w:r w:rsidRPr="002E2C25">
        <w:rPr>
          <w:rFonts w:ascii="Arial" w:hAnsi="Arial" w:cs="Arial"/>
          <w:b/>
          <w:bCs/>
          <w:sz w:val="24"/>
          <w:szCs w:val="24"/>
          <w:lang w:val="es-CL"/>
        </w:rPr>
        <w:t>ido</w:t>
      </w:r>
      <w:r w:rsidRPr="002E2C25">
        <w:rPr>
          <w:rFonts w:ascii="Arial" w:hAnsi="Arial" w:cs="Arial"/>
          <w:sz w:val="24"/>
          <w:szCs w:val="24"/>
          <w:lang w:val="es-CL"/>
        </w:rPr>
        <w:t xml:space="preserve"> al articular las </w:t>
      </w:r>
      <w:r w:rsidRPr="002E2C25">
        <w:rPr>
          <w:rFonts w:ascii="Arial" w:hAnsi="Arial" w:cs="Arial"/>
          <w:b/>
          <w:bCs/>
          <w:sz w:val="24"/>
          <w:szCs w:val="24"/>
          <w:lang w:val="es-CL"/>
        </w:rPr>
        <w:t>nuevas políticas sectoriales</w:t>
      </w:r>
      <w:r w:rsidRPr="002E2C25">
        <w:rPr>
          <w:rFonts w:ascii="Arial" w:hAnsi="Arial" w:cs="Arial"/>
          <w:sz w:val="24"/>
          <w:szCs w:val="24"/>
          <w:lang w:val="es-CL"/>
        </w:rPr>
        <w:t xml:space="preserve"> y los </w:t>
      </w:r>
      <w:r w:rsidRPr="002E2C25">
        <w:rPr>
          <w:rFonts w:ascii="Arial" w:hAnsi="Arial" w:cs="Arial"/>
          <w:b/>
          <w:bCs/>
          <w:sz w:val="24"/>
          <w:szCs w:val="24"/>
          <w:lang w:val="es-CL"/>
        </w:rPr>
        <w:t>instrumentos regionales</w:t>
      </w:r>
      <w:r w:rsidRPr="002E2C25">
        <w:rPr>
          <w:rFonts w:ascii="Arial" w:hAnsi="Arial" w:cs="Arial"/>
          <w:sz w:val="24"/>
          <w:szCs w:val="24"/>
          <w:lang w:val="es-CL"/>
        </w:rPr>
        <w:t xml:space="preserve"> con los </w:t>
      </w:r>
      <w:r w:rsidRPr="002E2C25">
        <w:rPr>
          <w:rFonts w:ascii="Arial" w:hAnsi="Arial" w:cs="Arial"/>
          <w:b/>
          <w:bCs/>
          <w:sz w:val="24"/>
          <w:szCs w:val="24"/>
          <w:lang w:val="es-CL"/>
        </w:rPr>
        <w:t>Objetivos Ambientales</w:t>
      </w:r>
      <w:r w:rsidRPr="002E2C25">
        <w:rPr>
          <w:rFonts w:ascii="Arial" w:hAnsi="Arial" w:cs="Arial"/>
          <w:sz w:val="24"/>
          <w:szCs w:val="24"/>
          <w:lang w:val="es-CL"/>
        </w:rPr>
        <w:t xml:space="preserve"> y los </w:t>
      </w:r>
      <w:r w:rsidRPr="002E2C25">
        <w:rPr>
          <w:rFonts w:ascii="Arial" w:hAnsi="Arial" w:cs="Arial"/>
          <w:b/>
          <w:bCs/>
          <w:sz w:val="24"/>
          <w:szCs w:val="24"/>
          <w:lang w:val="es-CL"/>
        </w:rPr>
        <w:t>Criterios de Desarrollo Sustentable</w:t>
      </w:r>
      <w:r w:rsidRPr="002E2C25">
        <w:rPr>
          <w:rFonts w:ascii="Arial" w:hAnsi="Arial" w:cs="Arial"/>
          <w:sz w:val="24"/>
          <w:szCs w:val="24"/>
          <w:lang w:val="es-CL"/>
        </w:rPr>
        <w:t xml:space="preserve"> definidos. Esto asegura la coherencia y pertinencia medioambiental del plan, tanto en la </w:t>
      </w:r>
      <w:r w:rsidRPr="002E2C25">
        <w:rPr>
          <w:rFonts w:ascii="Arial" w:hAnsi="Arial" w:cs="Arial"/>
          <w:b/>
          <w:bCs/>
          <w:sz w:val="24"/>
          <w:szCs w:val="24"/>
          <w:lang w:val="es-CL"/>
        </w:rPr>
        <w:t>fase de formula</w:t>
      </w:r>
      <w:r w:rsidRPr="002E2C25">
        <w:rPr>
          <w:rFonts w:ascii="Arial" w:hAnsi="Arial" w:cs="Arial"/>
          <w:b/>
          <w:bCs/>
          <w:sz w:val="24"/>
          <w:szCs w:val="24"/>
          <w:lang w:val="es-CL"/>
        </w:rPr>
        <w:t>ción</w:t>
      </w:r>
      <w:r w:rsidRPr="002E2C25">
        <w:rPr>
          <w:rFonts w:ascii="Arial" w:hAnsi="Arial" w:cs="Arial"/>
          <w:sz w:val="24"/>
          <w:szCs w:val="24"/>
          <w:lang w:val="es-CL"/>
        </w:rPr>
        <w:t xml:space="preserve"> como en la </w:t>
      </w:r>
      <w:r w:rsidRPr="002E2C25">
        <w:rPr>
          <w:rFonts w:ascii="Arial" w:hAnsi="Arial" w:cs="Arial"/>
          <w:b/>
          <w:bCs/>
          <w:sz w:val="24"/>
          <w:szCs w:val="24"/>
          <w:lang w:val="es-CL"/>
        </w:rPr>
        <w:t>implementación</w:t>
      </w:r>
      <w:r w:rsidRPr="002E2C25">
        <w:rPr>
          <w:rFonts w:ascii="Arial" w:hAnsi="Arial" w:cs="Arial"/>
          <w:sz w:val="24"/>
          <w:szCs w:val="24"/>
          <w:lang w:val="es-CL"/>
        </w:rPr>
        <w:t xml:space="preserve"> y la </w:t>
      </w:r>
      <w:r w:rsidRPr="002E2C25">
        <w:rPr>
          <w:rFonts w:ascii="Arial" w:hAnsi="Arial" w:cs="Arial"/>
          <w:b/>
          <w:bCs/>
          <w:sz w:val="24"/>
          <w:szCs w:val="24"/>
          <w:lang w:val="es-CL"/>
        </w:rPr>
        <w:t>posterior evaluación</w:t>
      </w:r>
      <w:r w:rsidRPr="002E2C25">
        <w:rPr>
          <w:rFonts w:ascii="Arial" w:hAnsi="Arial" w:cs="Arial"/>
          <w:sz w:val="24"/>
          <w:szCs w:val="24"/>
          <w:lang w:val="es-CL"/>
        </w:rPr>
        <w:t xml:space="preserve"> de sus efectos en el territorio comunal.</w:t>
      </w:r>
    </w:p>
    <w:p w:rsidR="0050648A"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br w:type="page"/>
      </w:r>
    </w:p>
    <w:p w:rsidR="0050648A" w:rsidRPr="002E2C25" w:rsidRDefault="007745F1" w:rsidP="00BB15C6">
      <w:pPr>
        <w:spacing w:line="360" w:lineRule="auto"/>
        <w:jc w:val="both"/>
        <w:rPr>
          <w:rFonts w:ascii="Arial" w:hAnsi="Arial" w:cs="Arial"/>
          <w:sz w:val="24"/>
          <w:szCs w:val="24"/>
          <w:lang w:val="es-CL"/>
        </w:rPr>
      </w:pPr>
    </w:p>
    <w:p w:rsidR="00896D73"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2.6 Objetivos Ambientales (OA)</w:t>
      </w:r>
    </w:p>
    <w:p w:rsidR="00896D73"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Observación SEREMI</w:t>
      </w:r>
    </w:p>
    <w:p w:rsidR="00896D73"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Revisar la pertinencia y claridad de los OA, especialmente OA Nº3 (gestión de residuos) y la temática de </w:t>
      </w:r>
      <w:r w:rsidRPr="002E2C25">
        <w:rPr>
          <w:rFonts w:ascii="Arial" w:hAnsi="Arial" w:cs="Arial"/>
          <w:sz w:val="24"/>
          <w:szCs w:val="24"/>
          <w:lang w:val="es-CL"/>
        </w:rPr>
        <w:t>déficit de áreas verdes.</w:t>
      </w:r>
    </w:p>
    <w:p w:rsidR="00355205" w:rsidRPr="002E2C25" w:rsidRDefault="007745F1" w:rsidP="00BB15C6">
      <w:pPr>
        <w:spacing w:line="360" w:lineRule="auto"/>
        <w:jc w:val="both"/>
        <w:rPr>
          <w:rFonts w:ascii="Arial" w:hAnsi="Arial" w:cs="Arial"/>
          <w:b/>
          <w:sz w:val="24"/>
          <w:szCs w:val="24"/>
          <w:lang w:val="es-CL"/>
        </w:rPr>
      </w:pPr>
    </w:p>
    <w:p w:rsidR="00BA47AE" w:rsidRPr="002E2C25" w:rsidRDefault="007745F1" w:rsidP="00BB15C6">
      <w:pPr>
        <w:spacing w:line="360" w:lineRule="auto"/>
        <w:jc w:val="both"/>
        <w:rPr>
          <w:rFonts w:ascii="Arial" w:hAnsi="Arial" w:cs="Arial"/>
          <w:b/>
          <w:sz w:val="24"/>
          <w:szCs w:val="24"/>
          <w:lang w:val="es-CL"/>
        </w:rPr>
      </w:pPr>
      <w:r w:rsidRPr="002E2C25">
        <w:rPr>
          <w:rFonts w:ascii="Arial" w:hAnsi="Arial" w:cs="Arial"/>
          <w:b/>
          <w:sz w:val="24"/>
          <w:szCs w:val="24"/>
          <w:lang w:val="es-CL"/>
        </w:rPr>
        <w:t>Respuesta</w:t>
      </w:r>
      <w:r w:rsidRPr="002E2C25">
        <w:rPr>
          <w:rFonts w:ascii="Arial" w:hAnsi="Arial" w:cs="Arial"/>
          <w:b/>
          <w:sz w:val="24"/>
          <w:szCs w:val="24"/>
          <w:lang w:val="es-CL"/>
        </w:rPr>
        <w:t>:</w:t>
      </w:r>
    </w:p>
    <w:p w:rsidR="00355205" w:rsidRPr="002E2C25" w:rsidRDefault="007745F1" w:rsidP="00BB15C6">
      <w:pPr>
        <w:spacing w:line="360" w:lineRule="auto"/>
        <w:jc w:val="both"/>
        <w:rPr>
          <w:rFonts w:ascii="Arial" w:hAnsi="Arial" w:cs="Arial"/>
          <w:b/>
          <w:sz w:val="24"/>
          <w:szCs w:val="24"/>
          <w:lang w:val="es-CL"/>
        </w:rPr>
      </w:pPr>
      <w:r w:rsidRPr="002E2C25">
        <w:rPr>
          <w:rFonts w:ascii="Arial" w:hAnsi="Arial" w:cs="Arial"/>
          <w:b/>
          <w:sz w:val="24"/>
          <w:szCs w:val="24"/>
          <w:lang w:val="es-CL"/>
        </w:rPr>
        <w:t xml:space="preserve">El Informe Ambiental ha sido ajustado en lo relativo a los </w:t>
      </w:r>
      <w:r w:rsidRPr="002E2C25">
        <w:rPr>
          <w:rFonts w:ascii="Arial" w:hAnsi="Arial" w:cs="Arial"/>
          <w:b/>
          <w:bCs/>
          <w:sz w:val="24"/>
          <w:szCs w:val="24"/>
          <w:lang w:val="es-CL"/>
        </w:rPr>
        <w:t>Objetivos Ambientales (OA)</w:t>
      </w:r>
      <w:r w:rsidRPr="002E2C25">
        <w:rPr>
          <w:rFonts w:ascii="Arial" w:hAnsi="Arial" w:cs="Arial"/>
          <w:b/>
          <w:sz w:val="24"/>
          <w:szCs w:val="24"/>
          <w:lang w:val="es-CL"/>
        </w:rPr>
        <w:t xml:space="preserve">, teniendo en cuenta las recomendaciones de la SEREMI y la coherencia con los </w:t>
      </w:r>
      <w:r w:rsidRPr="002E2C25">
        <w:rPr>
          <w:rFonts w:ascii="Arial" w:hAnsi="Arial" w:cs="Arial"/>
          <w:b/>
          <w:bCs/>
          <w:sz w:val="24"/>
          <w:szCs w:val="24"/>
          <w:lang w:val="es-CL"/>
        </w:rPr>
        <w:t>Factores Críticos de Decisión (FCD)</w:t>
      </w:r>
      <w:r w:rsidRPr="002E2C25">
        <w:rPr>
          <w:rFonts w:ascii="Arial" w:hAnsi="Arial" w:cs="Arial"/>
          <w:b/>
          <w:sz w:val="24"/>
          <w:szCs w:val="24"/>
          <w:lang w:val="es-CL"/>
        </w:rPr>
        <w:t xml:space="preserve"> y los </w:t>
      </w:r>
      <w:r w:rsidRPr="002E2C25">
        <w:rPr>
          <w:rFonts w:ascii="Arial" w:hAnsi="Arial" w:cs="Arial"/>
          <w:b/>
          <w:bCs/>
          <w:sz w:val="24"/>
          <w:szCs w:val="24"/>
          <w:lang w:val="es-CL"/>
        </w:rPr>
        <w:t>Criterios de D</w:t>
      </w:r>
      <w:r w:rsidRPr="002E2C25">
        <w:rPr>
          <w:rFonts w:ascii="Arial" w:hAnsi="Arial" w:cs="Arial"/>
          <w:b/>
          <w:bCs/>
          <w:sz w:val="24"/>
          <w:szCs w:val="24"/>
          <w:lang w:val="es-CL"/>
        </w:rPr>
        <w:t>esarrollo Sustentable (CDS)</w:t>
      </w:r>
      <w:r w:rsidRPr="002E2C25">
        <w:rPr>
          <w:rFonts w:ascii="Arial" w:hAnsi="Arial" w:cs="Arial"/>
          <w:b/>
          <w:sz w:val="24"/>
          <w:szCs w:val="24"/>
          <w:lang w:val="es-CL"/>
        </w:rPr>
        <w:t xml:space="preserve">. A continuación, se presenta un </w:t>
      </w:r>
      <w:r w:rsidRPr="002E2C25">
        <w:rPr>
          <w:rFonts w:ascii="Arial" w:hAnsi="Arial" w:cs="Arial"/>
          <w:b/>
          <w:bCs/>
          <w:sz w:val="24"/>
          <w:szCs w:val="24"/>
          <w:lang w:val="es-CL"/>
        </w:rPr>
        <w:t>listado de los OAs</w:t>
      </w:r>
      <w:r w:rsidRPr="002E2C25">
        <w:rPr>
          <w:rFonts w:ascii="Arial" w:hAnsi="Arial" w:cs="Arial"/>
          <w:b/>
          <w:sz w:val="24"/>
          <w:szCs w:val="24"/>
          <w:lang w:val="es-CL"/>
        </w:rPr>
        <w:t xml:space="preserve">, resaltando los cambios efectuados en el </w:t>
      </w:r>
      <w:r w:rsidRPr="002E2C25">
        <w:rPr>
          <w:rFonts w:ascii="Arial" w:hAnsi="Arial" w:cs="Arial"/>
          <w:b/>
          <w:bCs/>
          <w:sz w:val="24"/>
          <w:szCs w:val="24"/>
          <w:lang w:val="es-CL"/>
        </w:rPr>
        <w:t>OA Nº3</w:t>
      </w:r>
      <w:r w:rsidRPr="002E2C25">
        <w:rPr>
          <w:rFonts w:ascii="Arial" w:hAnsi="Arial" w:cs="Arial"/>
          <w:b/>
          <w:sz w:val="24"/>
          <w:szCs w:val="24"/>
          <w:lang w:val="es-CL"/>
        </w:rPr>
        <w:t>:</w:t>
      </w:r>
    </w:p>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El Informe Ambiental ha sido ajustado en lo relativo a los </w:t>
      </w:r>
      <w:r w:rsidRPr="002E2C25">
        <w:rPr>
          <w:rFonts w:ascii="Arial" w:hAnsi="Arial" w:cs="Arial"/>
          <w:b/>
          <w:bCs/>
          <w:sz w:val="24"/>
          <w:szCs w:val="24"/>
          <w:lang w:val="es-CL"/>
        </w:rPr>
        <w:t>Objetivos Ambientales (OA)</w:t>
      </w:r>
      <w:r w:rsidRPr="002E2C25">
        <w:rPr>
          <w:rFonts w:ascii="Arial" w:hAnsi="Arial" w:cs="Arial"/>
          <w:sz w:val="24"/>
          <w:szCs w:val="24"/>
          <w:lang w:val="es-CL"/>
        </w:rPr>
        <w:t>, teniendo en cuenta las recomendaciones de</w:t>
      </w:r>
      <w:r w:rsidRPr="002E2C25">
        <w:rPr>
          <w:rFonts w:ascii="Arial" w:hAnsi="Arial" w:cs="Arial"/>
          <w:sz w:val="24"/>
          <w:szCs w:val="24"/>
          <w:lang w:val="es-CL"/>
        </w:rPr>
        <w:t xml:space="preserve"> la SEREMI y la coherencia con los </w:t>
      </w:r>
      <w:r w:rsidRPr="002E2C25">
        <w:rPr>
          <w:rFonts w:ascii="Arial" w:hAnsi="Arial" w:cs="Arial"/>
          <w:b/>
          <w:bCs/>
          <w:sz w:val="24"/>
          <w:szCs w:val="24"/>
          <w:lang w:val="es-CL"/>
        </w:rPr>
        <w:t>Factores Críticos de Decisión (FCD)</w:t>
      </w:r>
      <w:r w:rsidRPr="002E2C25">
        <w:rPr>
          <w:rFonts w:ascii="Arial" w:hAnsi="Arial" w:cs="Arial"/>
          <w:sz w:val="24"/>
          <w:szCs w:val="24"/>
          <w:lang w:val="es-CL"/>
        </w:rPr>
        <w:t xml:space="preserve"> y los </w:t>
      </w:r>
      <w:r w:rsidRPr="002E2C25">
        <w:rPr>
          <w:rFonts w:ascii="Arial" w:hAnsi="Arial" w:cs="Arial"/>
          <w:b/>
          <w:bCs/>
          <w:sz w:val="24"/>
          <w:szCs w:val="24"/>
          <w:lang w:val="es-CL"/>
        </w:rPr>
        <w:t>Criterios de Desarrollo Sustentable (CDS)</w:t>
      </w:r>
      <w:r w:rsidRPr="002E2C25">
        <w:rPr>
          <w:rFonts w:ascii="Arial" w:hAnsi="Arial" w:cs="Arial"/>
          <w:sz w:val="24"/>
          <w:szCs w:val="24"/>
          <w:lang w:val="es-CL"/>
        </w:rPr>
        <w:t xml:space="preserve">. A continuación, se presenta un </w:t>
      </w:r>
      <w:r w:rsidRPr="002E2C25">
        <w:rPr>
          <w:rFonts w:ascii="Arial" w:hAnsi="Arial" w:cs="Arial"/>
          <w:b/>
          <w:bCs/>
          <w:sz w:val="24"/>
          <w:szCs w:val="24"/>
          <w:lang w:val="es-CL"/>
        </w:rPr>
        <w:t>listado de los OAs</w:t>
      </w:r>
      <w:r w:rsidRPr="002E2C25">
        <w:rPr>
          <w:rFonts w:ascii="Arial" w:hAnsi="Arial" w:cs="Arial"/>
          <w:sz w:val="24"/>
          <w:szCs w:val="24"/>
          <w:lang w:val="es-CL"/>
        </w:rPr>
        <w:t xml:space="preserve">, resaltando los cambios efectuados en el </w:t>
      </w:r>
      <w:r w:rsidRPr="002E2C25">
        <w:rPr>
          <w:rFonts w:ascii="Arial" w:hAnsi="Arial" w:cs="Arial"/>
          <w:b/>
          <w:bCs/>
          <w:sz w:val="24"/>
          <w:szCs w:val="24"/>
          <w:lang w:val="es-CL"/>
        </w:rPr>
        <w:t>OA Nº3</w:t>
      </w:r>
      <w:r w:rsidRPr="002E2C25">
        <w:rPr>
          <w:rFonts w:ascii="Arial" w:hAnsi="Arial" w:cs="Arial"/>
          <w:sz w:val="24"/>
          <w:szCs w:val="24"/>
          <w:lang w:val="es-CL"/>
        </w:rPr>
        <w:t>:</w:t>
      </w:r>
    </w:p>
    <w:p w:rsidR="00355205"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1. OBJETIVO AMBIENTAL (OA) Nº1</w:t>
      </w:r>
    </w:p>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w:t>
      </w:r>
      <w:r w:rsidRPr="002E2C25">
        <w:rPr>
          <w:rFonts w:ascii="Arial" w:hAnsi="Arial" w:cs="Arial"/>
          <w:b/>
          <w:bCs/>
          <w:sz w:val="24"/>
          <w:szCs w:val="24"/>
          <w:lang w:val="es-CL"/>
        </w:rPr>
        <w:t>Prote</w:t>
      </w:r>
      <w:r w:rsidRPr="002E2C25">
        <w:rPr>
          <w:rFonts w:ascii="Arial" w:hAnsi="Arial" w:cs="Arial"/>
          <w:b/>
          <w:bCs/>
          <w:sz w:val="24"/>
          <w:szCs w:val="24"/>
          <w:lang w:val="es-CL"/>
        </w:rPr>
        <w:t>ger los suelos de capacidad agrícola —clases I, II, III y IV—, evitando la expansión urbana sobre ellos mediante la potenciación y densificación de las áreas urbanas consolidadas.</w:t>
      </w:r>
      <w:r w:rsidRPr="002E2C25">
        <w:rPr>
          <w:rFonts w:ascii="Arial" w:hAnsi="Arial" w:cs="Arial"/>
          <w:sz w:val="24"/>
          <w:szCs w:val="24"/>
          <w:lang w:val="es-CL"/>
        </w:rPr>
        <w:t>”</w:t>
      </w:r>
    </w:p>
    <w:p w:rsidR="00355205" w:rsidRPr="002E2C25" w:rsidRDefault="007745F1" w:rsidP="00BB15C6">
      <w:pPr>
        <w:numPr>
          <w:ilvl w:val="0"/>
          <w:numId w:val="3"/>
        </w:numPr>
        <w:spacing w:line="360" w:lineRule="auto"/>
        <w:jc w:val="both"/>
        <w:rPr>
          <w:rFonts w:ascii="Arial" w:hAnsi="Arial" w:cs="Arial"/>
          <w:sz w:val="24"/>
          <w:szCs w:val="24"/>
          <w:lang w:val="es-CL"/>
        </w:rPr>
      </w:pPr>
      <w:r w:rsidRPr="002E2C25">
        <w:rPr>
          <w:rFonts w:ascii="Arial" w:hAnsi="Arial" w:cs="Arial"/>
          <w:b/>
          <w:bCs/>
          <w:sz w:val="24"/>
          <w:szCs w:val="24"/>
          <w:lang w:val="es-CL"/>
        </w:rPr>
        <w:t>Razonamiento</w:t>
      </w:r>
      <w:r w:rsidRPr="002E2C25">
        <w:rPr>
          <w:rFonts w:ascii="Arial" w:hAnsi="Arial" w:cs="Arial"/>
          <w:sz w:val="24"/>
          <w:szCs w:val="24"/>
          <w:lang w:val="es-CL"/>
        </w:rPr>
        <w:t>: Continúa la necesidad de resguardar el principal recurso prod</w:t>
      </w:r>
      <w:r w:rsidRPr="002E2C25">
        <w:rPr>
          <w:rFonts w:ascii="Arial" w:hAnsi="Arial" w:cs="Arial"/>
          <w:sz w:val="24"/>
          <w:szCs w:val="24"/>
          <w:lang w:val="es-CL"/>
        </w:rPr>
        <w:t>uctivo de la comuna, procurando un crecimiento compacto que no comprometa suelos fértiles.</w:t>
      </w:r>
    </w:p>
    <w:p w:rsidR="00355205" w:rsidRPr="002E2C25" w:rsidRDefault="007745F1" w:rsidP="00BB15C6">
      <w:pPr>
        <w:numPr>
          <w:ilvl w:val="0"/>
          <w:numId w:val="3"/>
        </w:numPr>
        <w:spacing w:line="360" w:lineRule="auto"/>
        <w:jc w:val="both"/>
        <w:rPr>
          <w:rFonts w:ascii="Arial" w:hAnsi="Arial" w:cs="Arial"/>
          <w:sz w:val="24"/>
          <w:szCs w:val="24"/>
          <w:lang w:val="es-CL"/>
        </w:rPr>
      </w:pPr>
      <w:r w:rsidRPr="002E2C25">
        <w:rPr>
          <w:rFonts w:ascii="Arial" w:hAnsi="Arial" w:cs="Arial"/>
          <w:b/>
          <w:bCs/>
          <w:sz w:val="24"/>
          <w:szCs w:val="24"/>
          <w:lang w:val="es-CL"/>
        </w:rPr>
        <w:lastRenderedPageBreak/>
        <w:t>Vinculación con problemas ambientales</w:t>
      </w:r>
      <w:r w:rsidRPr="002E2C25">
        <w:rPr>
          <w:rFonts w:ascii="Arial" w:hAnsi="Arial" w:cs="Arial"/>
          <w:sz w:val="24"/>
          <w:szCs w:val="24"/>
          <w:lang w:val="es-CL"/>
        </w:rPr>
        <w:t>: Presión inmobiliaria sobre suelos agrícolas, pérdida de paisajes agrícolas tradicionales.</w:t>
      </w:r>
    </w:p>
    <w:p w:rsidR="00355205" w:rsidRPr="002E2C25" w:rsidRDefault="007745F1" w:rsidP="00BB15C6">
      <w:pPr>
        <w:numPr>
          <w:ilvl w:val="0"/>
          <w:numId w:val="3"/>
        </w:numPr>
        <w:spacing w:line="360" w:lineRule="auto"/>
        <w:jc w:val="both"/>
        <w:rPr>
          <w:rFonts w:ascii="Arial" w:hAnsi="Arial" w:cs="Arial"/>
          <w:sz w:val="24"/>
          <w:szCs w:val="24"/>
          <w:lang w:val="es-CL"/>
        </w:rPr>
      </w:pPr>
      <w:r w:rsidRPr="002E2C25">
        <w:rPr>
          <w:rFonts w:ascii="Arial" w:hAnsi="Arial" w:cs="Arial"/>
          <w:b/>
          <w:bCs/>
          <w:sz w:val="24"/>
          <w:szCs w:val="24"/>
          <w:lang w:val="es-CL"/>
        </w:rPr>
        <w:t>Relación con el MRE y CDS</w:t>
      </w:r>
      <w:r w:rsidRPr="002E2C25">
        <w:rPr>
          <w:rFonts w:ascii="Arial" w:hAnsi="Arial" w:cs="Arial"/>
          <w:sz w:val="24"/>
          <w:szCs w:val="24"/>
          <w:lang w:val="es-CL"/>
        </w:rPr>
        <w:t>:</w:t>
      </w:r>
    </w:p>
    <w:p w:rsidR="00355205" w:rsidRPr="002E2C25" w:rsidRDefault="007745F1" w:rsidP="00BB15C6">
      <w:pPr>
        <w:numPr>
          <w:ilvl w:val="1"/>
          <w:numId w:val="3"/>
        </w:numPr>
        <w:spacing w:line="360" w:lineRule="auto"/>
        <w:jc w:val="both"/>
        <w:rPr>
          <w:rFonts w:ascii="Arial" w:hAnsi="Arial" w:cs="Arial"/>
          <w:sz w:val="24"/>
          <w:szCs w:val="24"/>
          <w:lang w:val="es-CL"/>
        </w:rPr>
      </w:pPr>
      <w:r w:rsidRPr="002E2C25">
        <w:rPr>
          <w:rFonts w:ascii="Arial" w:hAnsi="Arial" w:cs="Arial"/>
          <w:b/>
          <w:bCs/>
          <w:sz w:val="24"/>
          <w:szCs w:val="24"/>
          <w:lang w:val="es-CL"/>
        </w:rPr>
        <w:t>CDS Nº1</w:t>
      </w:r>
      <w:r w:rsidRPr="002E2C25">
        <w:rPr>
          <w:rFonts w:ascii="Arial" w:hAnsi="Arial" w:cs="Arial"/>
          <w:sz w:val="24"/>
          <w:szCs w:val="24"/>
          <w:lang w:val="es-CL"/>
        </w:rPr>
        <w:t xml:space="preserve">: </w:t>
      </w:r>
      <w:r w:rsidRPr="002E2C25">
        <w:rPr>
          <w:rFonts w:ascii="Arial" w:hAnsi="Arial" w:cs="Arial"/>
          <w:sz w:val="24"/>
          <w:szCs w:val="24"/>
          <w:lang w:val="es-CL"/>
        </w:rPr>
        <w:t>Crecimiento urbano armónico y equilibrado, coherente con la protección agrícola.</w:t>
      </w:r>
    </w:p>
    <w:p w:rsidR="00355205" w:rsidRPr="002E2C25" w:rsidRDefault="007745F1" w:rsidP="00BB15C6">
      <w:pPr>
        <w:numPr>
          <w:ilvl w:val="1"/>
          <w:numId w:val="3"/>
        </w:numPr>
        <w:spacing w:line="360" w:lineRule="auto"/>
        <w:jc w:val="both"/>
        <w:rPr>
          <w:rFonts w:ascii="Arial" w:hAnsi="Arial" w:cs="Arial"/>
          <w:sz w:val="24"/>
          <w:szCs w:val="24"/>
          <w:lang w:val="es-CL"/>
        </w:rPr>
      </w:pPr>
      <w:r w:rsidRPr="002E2C25">
        <w:rPr>
          <w:rFonts w:ascii="Arial" w:hAnsi="Arial" w:cs="Arial"/>
          <w:b/>
          <w:bCs/>
          <w:sz w:val="24"/>
          <w:szCs w:val="24"/>
          <w:lang w:val="es-CL"/>
        </w:rPr>
        <w:t>CDS Nº3</w:t>
      </w:r>
      <w:r w:rsidRPr="002E2C25">
        <w:rPr>
          <w:rFonts w:ascii="Arial" w:hAnsi="Arial" w:cs="Arial"/>
          <w:sz w:val="24"/>
          <w:szCs w:val="24"/>
          <w:lang w:val="es-CL"/>
        </w:rPr>
        <w:t>: Funcionalidad y capacidad de carga del sistema urbano (planificación que no sature servicios ni contenga urbanizaciones dispersas).</w:t>
      </w:r>
    </w:p>
    <w:p w:rsidR="00355205"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2. OBJETIVO AMBIENTAL (OA) Nº2</w:t>
      </w:r>
    </w:p>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w:t>
      </w:r>
      <w:r w:rsidRPr="002E2C25">
        <w:rPr>
          <w:rFonts w:ascii="Arial" w:hAnsi="Arial" w:cs="Arial"/>
          <w:b/>
          <w:bCs/>
          <w:sz w:val="24"/>
          <w:szCs w:val="24"/>
          <w:lang w:val="es-CL"/>
        </w:rPr>
        <w:t>In</w:t>
      </w:r>
      <w:r w:rsidRPr="002E2C25">
        <w:rPr>
          <w:rFonts w:ascii="Arial" w:hAnsi="Arial" w:cs="Arial"/>
          <w:b/>
          <w:bCs/>
          <w:sz w:val="24"/>
          <w:szCs w:val="24"/>
          <w:lang w:val="es-CL"/>
        </w:rPr>
        <w:t>corporar el río Aconcagua como un elemento natural y paisajístico relevante para la comuna y su área urbana, reconociendo los riesgos asociados a su presencia y los servicios ecosistémicos que presta, para otorgar a su ribera usos de espacio público y área</w:t>
      </w:r>
      <w:r w:rsidRPr="002E2C25">
        <w:rPr>
          <w:rFonts w:ascii="Arial" w:hAnsi="Arial" w:cs="Arial"/>
          <w:b/>
          <w:bCs/>
          <w:sz w:val="24"/>
          <w:szCs w:val="24"/>
          <w:lang w:val="es-CL"/>
        </w:rPr>
        <w:t>s verdes con fines recreativos.</w:t>
      </w:r>
      <w:r w:rsidRPr="002E2C25">
        <w:rPr>
          <w:rFonts w:ascii="Arial" w:hAnsi="Arial" w:cs="Arial"/>
          <w:sz w:val="24"/>
          <w:szCs w:val="24"/>
          <w:lang w:val="es-CL"/>
        </w:rPr>
        <w:t>”</w:t>
      </w:r>
    </w:p>
    <w:p w:rsidR="00355205" w:rsidRPr="002E2C25" w:rsidRDefault="007745F1" w:rsidP="00BB15C6">
      <w:pPr>
        <w:numPr>
          <w:ilvl w:val="0"/>
          <w:numId w:val="4"/>
        </w:numPr>
        <w:spacing w:line="360" w:lineRule="auto"/>
        <w:jc w:val="both"/>
        <w:rPr>
          <w:rFonts w:ascii="Arial" w:hAnsi="Arial" w:cs="Arial"/>
          <w:sz w:val="24"/>
          <w:szCs w:val="24"/>
          <w:lang w:val="es-CL"/>
        </w:rPr>
      </w:pPr>
      <w:r w:rsidRPr="002E2C25">
        <w:rPr>
          <w:rFonts w:ascii="Arial" w:hAnsi="Arial" w:cs="Arial"/>
          <w:b/>
          <w:bCs/>
          <w:sz w:val="24"/>
          <w:szCs w:val="24"/>
          <w:lang w:val="es-CL"/>
        </w:rPr>
        <w:t>Razonamiento</w:t>
      </w:r>
      <w:r w:rsidRPr="002E2C25">
        <w:rPr>
          <w:rFonts w:ascii="Arial" w:hAnsi="Arial" w:cs="Arial"/>
          <w:sz w:val="24"/>
          <w:szCs w:val="24"/>
          <w:lang w:val="es-CL"/>
        </w:rPr>
        <w:t>: Mantener y resaltar el valor ecológico, paisajístico y cultural del río Aconcagua.</w:t>
      </w:r>
    </w:p>
    <w:p w:rsidR="00355205" w:rsidRPr="002E2C25" w:rsidRDefault="007745F1" w:rsidP="00BB15C6">
      <w:pPr>
        <w:numPr>
          <w:ilvl w:val="0"/>
          <w:numId w:val="4"/>
        </w:numPr>
        <w:spacing w:line="360" w:lineRule="auto"/>
        <w:jc w:val="both"/>
        <w:rPr>
          <w:rFonts w:ascii="Arial" w:hAnsi="Arial" w:cs="Arial"/>
          <w:sz w:val="24"/>
          <w:szCs w:val="24"/>
          <w:lang w:val="es-CL"/>
        </w:rPr>
      </w:pPr>
      <w:r w:rsidRPr="002E2C25">
        <w:rPr>
          <w:rFonts w:ascii="Arial" w:hAnsi="Arial" w:cs="Arial"/>
          <w:b/>
          <w:bCs/>
          <w:sz w:val="24"/>
          <w:szCs w:val="24"/>
          <w:lang w:val="es-CL"/>
        </w:rPr>
        <w:t>Vinculación con problemas ambientales</w:t>
      </w:r>
      <w:r w:rsidRPr="002E2C25">
        <w:rPr>
          <w:rFonts w:ascii="Arial" w:hAnsi="Arial" w:cs="Arial"/>
          <w:sz w:val="24"/>
          <w:szCs w:val="24"/>
          <w:lang w:val="es-CL"/>
        </w:rPr>
        <w:t>: Déficit de áreas verdes, necesidad de corredores ecológicos y control de inundaciones.</w:t>
      </w:r>
    </w:p>
    <w:p w:rsidR="00355205" w:rsidRPr="002E2C25" w:rsidRDefault="007745F1" w:rsidP="00BB15C6">
      <w:pPr>
        <w:numPr>
          <w:ilvl w:val="0"/>
          <w:numId w:val="4"/>
        </w:numPr>
        <w:spacing w:line="360" w:lineRule="auto"/>
        <w:jc w:val="both"/>
        <w:rPr>
          <w:rFonts w:ascii="Arial" w:hAnsi="Arial" w:cs="Arial"/>
          <w:sz w:val="24"/>
          <w:szCs w:val="24"/>
          <w:lang w:val="es-CL"/>
        </w:rPr>
      </w:pPr>
      <w:r w:rsidRPr="002E2C25">
        <w:rPr>
          <w:rFonts w:ascii="Arial" w:hAnsi="Arial" w:cs="Arial"/>
          <w:b/>
          <w:bCs/>
          <w:sz w:val="24"/>
          <w:szCs w:val="24"/>
          <w:lang w:val="es-CL"/>
        </w:rPr>
        <w:t>Relación con el MRE y CDS</w:t>
      </w:r>
      <w:r w:rsidRPr="002E2C25">
        <w:rPr>
          <w:rFonts w:ascii="Arial" w:hAnsi="Arial" w:cs="Arial"/>
          <w:sz w:val="24"/>
          <w:szCs w:val="24"/>
          <w:lang w:val="es-CL"/>
        </w:rPr>
        <w:t>:</w:t>
      </w:r>
    </w:p>
    <w:p w:rsidR="00355205" w:rsidRPr="002E2C25" w:rsidRDefault="007745F1" w:rsidP="00BB15C6">
      <w:pPr>
        <w:numPr>
          <w:ilvl w:val="1"/>
          <w:numId w:val="4"/>
        </w:numPr>
        <w:spacing w:line="360" w:lineRule="auto"/>
        <w:jc w:val="both"/>
        <w:rPr>
          <w:rFonts w:ascii="Arial" w:hAnsi="Arial" w:cs="Arial"/>
          <w:sz w:val="24"/>
          <w:szCs w:val="24"/>
          <w:lang w:val="es-CL"/>
        </w:rPr>
      </w:pPr>
      <w:r w:rsidRPr="002E2C25">
        <w:rPr>
          <w:rFonts w:ascii="Arial" w:hAnsi="Arial" w:cs="Arial"/>
          <w:b/>
          <w:bCs/>
          <w:sz w:val="24"/>
          <w:szCs w:val="24"/>
          <w:lang w:val="es-CL"/>
        </w:rPr>
        <w:t>CDS Nº2</w:t>
      </w:r>
      <w:r w:rsidRPr="002E2C25">
        <w:rPr>
          <w:rFonts w:ascii="Arial" w:hAnsi="Arial" w:cs="Arial"/>
          <w:sz w:val="24"/>
          <w:szCs w:val="24"/>
          <w:lang w:val="es-CL"/>
        </w:rPr>
        <w:t>: Protección y puesta en valor del patrimonio natural, reforzando la ribera como parte esencial de la identidad comunal.</w:t>
      </w:r>
    </w:p>
    <w:p w:rsidR="00355205" w:rsidRPr="002E2C25" w:rsidRDefault="007745F1" w:rsidP="00BB15C6">
      <w:pPr>
        <w:numPr>
          <w:ilvl w:val="1"/>
          <w:numId w:val="4"/>
        </w:numPr>
        <w:spacing w:line="360" w:lineRule="auto"/>
        <w:jc w:val="both"/>
        <w:rPr>
          <w:rFonts w:ascii="Arial" w:hAnsi="Arial" w:cs="Arial"/>
          <w:sz w:val="24"/>
          <w:szCs w:val="24"/>
          <w:lang w:val="es-CL"/>
        </w:rPr>
      </w:pPr>
      <w:r w:rsidRPr="002E2C25">
        <w:rPr>
          <w:rFonts w:ascii="Arial" w:hAnsi="Arial" w:cs="Arial"/>
          <w:b/>
          <w:bCs/>
          <w:sz w:val="24"/>
          <w:szCs w:val="24"/>
          <w:lang w:val="es-CL"/>
        </w:rPr>
        <w:t>CDS Nº3</w:t>
      </w:r>
      <w:r w:rsidRPr="002E2C25">
        <w:rPr>
          <w:rFonts w:ascii="Arial" w:hAnsi="Arial" w:cs="Arial"/>
          <w:sz w:val="24"/>
          <w:szCs w:val="24"/>
          <w:lang w:val="es-CL"/>
        </w:rPr>
        <w:t>: Habitabilidad y resiliencia (anticipa y mitiga riesgos de inundación).</w:t>
      </w:r>
    </w:p>
    <w:p w:rsidR="00355205"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3. OBJETIVO AMBIENTAL</w:t>
      </w:r>
      <w:r w:rsidRPr="002E2C25">
        <w:rPr>
          <w:rFonts w:ascii="Arial" w:hAnsi="Arial" w:cs="Arial"/>
          <w:b/>
          <w:bCs/>
          <w:sz w:val="24"/>
          <w:szCs w:val="24"/>
          <w:lang w:val="es-CL"/>
        </w:rPr>
        <w:t xml:space="preserve"> (OA) Nº3 (NUEVA REDACCIÓN)</w:t>
      </w:r>
    </w:p>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lastRenderedPageBreak/>
        <w:t>“</w:t>
      </w:r>
      <w:r w:rsidRPr="002E2C25">
        <w:rPr>
          <w:rFonts w:ascii="Arial" w:hAnsi="Arial" w:cs="Arial"/>
          <w:b/>
          <w:bCs/>
          <w:sz w:val="24"/>
          <w:szCs w:val="24"/>
          <w:lang w:val="es-CL"/>
        </w:rPr>
        <w:t>Establecer condiciones concretas para la gestión integral de residuos (sólidos y líquidos) y la disponibilidad efectiva de servicios sanitarios (agua potable y alcantarillado), de modo que el crecimiento urbano comunal se desar</w:t>
      </w:r>
      <w:r w:rsidRPr="002E2C25">
        <w:rPr>
          <w:rFonts w:ascii="Arial" w:hAnsi="Arial" w:cs="Arial"/>
          <w:b/>
          <w:bCs/>
          <w:sz w:val="24"/>
          <w:szCs w:val="24"/>
          <w:lang w:val="es-CL"/>
        </w:rPr>
        <w:t>rolle con adecuados estándares de salubridad y sin proliferación de vertederos clandestinos, asegurando la protección de la calidad ambiental y la salud de la población.</w:t>
      </w:r>
      <w:r w:rsidRPr="002E2C25">
        <w:rPr>
          <w:rFonts w:ascii="Arial" w:hAnsi="Arial" w:cs="Arial"/>
          <w:sz w:val="24"/>
          <w:szCs w:val="24"/>
          <w:lang w:val="es-CL"/>
        </w:rPr>
        <w:t>”</w:t>
      </w:r>
    </w:p>
    <w:p w:rsidR="00355205" w:rsidRPr="002E2C25" w:rsidRDefault="007745F1" w:rsidP="00BB15C6">
      <w:pPr>
        <w:numPr>
          <w:ilvl w:val="0"/>
          <w:numId w:val="5"/>
        </w:numPr>
        <w:spacing w:line="360" w:lineRule="auto"/>
        <w:jc w:val="both"/>
        <w:rPr>
          <w:rFonts w:ascii="Arial" w:hAnsi="Arial" w:cs="Arial"/>
          <w:sz w:val="24"/>
          <w:szCs w:val="24"/>
          <w:lang w:val="es-CL"/>
        </w:rPr>
      </w:pPr>
      <w:r w:rsidRPr="002E2C25">
        <w:rPr>
          <w:rFonts w:ascii="Arial" w:hAnsi="Arial" w:cs="Arial"/>
          <w:b/>
          <w:bCs/>
          <w:sz w:val="24"/>
          <w:szCs w:val="24"/>
          <w:lang w:val="es-CL"/>
        </w:rPr>
        <w:t>Razonamiento</w:t>
      </w:r>
      <w:r w:rsidRPr="002E2C25">
        <w:rPr>
          <w:rFonts w:ascii="Arial" w:hAnsi="Arial" w:cs="Arial"/>
          <w:sz w:val="24"/>
          <w:szCs w:val="24"/>
          <w:lang w:val="es-CL"/>
        </w:rPr>
        <w:t xml:space="preserve">: Aclara la necesidad de factibilidad de servicios sanitarios y la </w:t>
      </w:r>
      <w:r w:rsidRPr="002E2C25">
        <w:rPr>
          <w:rFonts w:ascii="Arial" w:hAnsi="Arial" w:cs="Arial"/>
          <w:sz w:val="24"/>
          <w:szCs w:val="24"/>
          <w:lang w:val="es-CL"/>
        </w:rPr>
        <w:t>importancia de la correcta disposición de residuos, respondiendo a los problemas ambientales de vertederos ilegales y falta de cobertura de alcantarillado en zonas de extensión urbana.</w:t>
      </w:r>
    </w:p>
    <w:p w:rsidR="00355205" w:rsidRPr="002E2C25" w:rsidRDefault="007745F1" w:rsidP="00BB15C6">
      <w:pPr>
        <w:numPr>
          <w:ilvl w:val="0"/>
          <w:numId w:val="5"/>
        </w:numPr>
        <w:spacing w:line="360" w:lineRule="auto"/>
        <w:jc w:val="both"/>
        <w:rPr>
          <w:rFonts w:ascii="Arial" w:hAnsi="Arial" w:cs="Arial"/>
          <w:sz w:val="24"/>
          <w:szCs w:val="24"/>
          <w:lang w:val="es-CL"/>
        </w:rPr>
      </w:pPr>
      <w:r w:rsidRPr="002E2C25">
        <w:rPr>
          <w:rFonts w:ascii="Arial" w:hAnsi="Arial" w:cs="Arial"/>
          <w:b/>
          <w:bCs/>
          <w:sz w:val="24"/>
          <w:szCs w:val="24"/>
          <w:lang w:val="es-CL"/>
        </w:rPr>
        <w:t>Vinculación con problemas ambientales</w:t>
      </w:r>
      <w:r w:rsidRPr="002E2C25">
        <w:rPr>
          <w:rFonts w:ascii="Arial" w:hAnsi="Arial" w:cs="Arial"/>
          <w:sz w:val="24"/>
          <w:szCs w:val="24"/>
          <w:lang w:val="es-CL"/>
        </w:rPr>
        <w:t xml:space="preserve">: Gestión inadecuada de residuos, </w:t>
      </w:r>
      <w:r w:rsidRPr="002E2C25">
        <w:rPr>
          <w:rFonts w:ascii="Arial" w:hAnsi="Arial" w:cs="Arial"/>
          <w:sz w:val="24"/>
          <w:szCs w:val="24"/>
          <w:lang w:val="es-CL"/>
        </w:rPr>
        <w:t>insuficiencia de redes sanitarias en sectores de crecimiento urbano, riesgo de contaminación de suelos y aguas.</w:t>
      </w:r>
    </w:p>
    <w:p w:rsidR="00355205" w:rsidRPr="002E2C25" w:rsidRDefault="007745F1" w:rsidP="00BB15C6">
      <w:pPr>
        <w:numPr>
          <w:ilvl w:val="0"/>
          <w:numId w:val="5"/>
        </w:numPr>
        <w:spacing w:line="360" w:lineRule="auto"/>
        <w:jc w:val="both"/>
        <w:rPr>
          <w:rFonts w:ascii="Arial" w:hAnsi="Arial" w:cs="Arial"/>
          <w:sz w:val="24"/>
          <w:szCs w:val="24"/>
          <w:lang w:val="es-CL"/>
        </w:rPr>
      </w:pPr>
      <w:r w:rsidRPr="002E2C25">
        <w:rPr>
          <w:rFonts w:ascii="Arial" w:hAnsi="Arial" w:cs="Arial"/>
          <w:b/>
          <w:bCs/>
          <w:sz w:val="24"/>
          <w:szCs w:val="24"/>
          <w:lang w:val="es-CL"/>
        </w:rPr>
        <w:t>Relación con el MRE y CDS</w:t>
      </w:r>
      <w:r w:rsidRPr="002E2C25">
        <w:rPr>
          <w:rFonts w:ascii="Arial" w:hAnsi="Arial" w:cs="Arial"/>
          <w:sz w:val="24"/>
          <w:szCs w:val="24"/>
          <w:lang w:val="es-CL"/>
        </w:rPr>
        <w:t>:</w:t>
      </w:r>
    </w:p>
    <w:p w:rsidR="00355205" w:rsidRPr="002E2C25" w:rsidRDefault="007745F1" w:rsidP="00BB15C6">
      <w:pPr>
        <w:numPr>
          <w:ilvl w:val="1"/>
          <w:numId w:val="5"/>
        </w:numPr>
        <w:spacing w:line="360" w:lineRule="auto"/>
        <w:jc w:val="both"/>
        <w:rPr>
          <w:rFonts w:ascii="Arial" w:hAnsi="Arial" w:cs="Arial"/>
          <w:sz w:val="24"/>
          <w:szCs w:val="24"/>
          <w:lang w:val="es-CL"/>
        </w:rPr>
      </w:pPr>
      <w:r w:rsidRPr="002E2C25">
        <w:rPr>
          <w:rFonts w:ascii="Arial" w:hAnsi="Arial" w:cs="Arial"/>
          <w:b/>
          <w:bCs/>
          <w:sz w:val="24"/>
          <w:szCs w:val="24"/>
          <w:lang w:val="es-CL"/>
        </w:rPr>
        <w:t>CDS Nº1</w:t>
      </w:r>
      <w:r w:rsidRPr="002E2C25">
        <w:rPr>
          <w:rFonts w:ascii="Arial" w:hAnsi="Arial" w:cs="Arial"/>
          <w:sz w:val="24"/>
          <w:szCs w:val="24"/>
          <w:lang w:val="es-CL"/>
        </w:rPr>
        <w:t>: Mantener un crecimiento urbano armónico con la protección de suelos agrícolas (evitando contaminación).</w:t>
      </w:r>
    </w:p>
    <w:p w:rsidR="00355205" w:rsidRPr="002E2C25" w:rsidRDefault="007745F1" w:rsidP="00BB15C6">
      <w:pPr>
        <w:numPr>
          <w:ilvl w:val="1"/>
          <w:numId w:val="5"/>
        </w:numPr>
        <w:spacing w:line="360" w:lineRule="auto"/>
        <w:jc w:val="both"/>
        <w:rPr>
          <w:rFonts w:ascii="Arial" w:hAnsi="Arial" w:cs="Arial"/>
          <w:sz w:val="24"/>
          <w:szCs w:val="24"/>
          <w:lang w:val="es-CL"/>
        </w:rPr>
      </w:pPr>
      <w:r w:rsidRPr="002E2C25">
        <w:rPr>
          <w:rFonts w:ascii="Arial" w:hAnsi="Arial" w:cs="Arial"/>
          <w:b/>
          <w:bCs/>
          <w:sz w:val="24"/>
          <w:szCs w:val="24"/>
          <w:lang w:val="es-CL"/>
        </w:rPr>
        <w:t xml:space="preserve">CDS </w:t>
      </w:r>
      <w:r w:rsidRPr="002E2C25">
        <w:rPr>
          <w:rFonts w:ascii="Arial" w:hAnsi="Arial" w:cs="Arial"/>
          <w:b/>
          <w:bCs/>
          <w:sz w:val="24"/>
          <w:szCs w:val="24"/>
          <w:lang w:val="es-CL"/>
        </w:rPr>
        <w:t>Nº3</w:t>
      </w:r>
      <w:r w:rsidRPr="002E2C25">
        <w:rPr>
          <w:rFonts w:ascii="Arial" w:hAnsi="Arial" w:cs="Arial"/>
          <w:sz w:val="24"/>
          <w:szCs w:val="24"/>
          <w:lang w:val="es-CL"/>
        </w:rPr>
        <w:t>: Habitabilidad y resiliencia, asegurando la infraestructura sanitaria necesaria y previniendo focos de insalubridad.</w:t>
      </w:r>
    </w:p>
    <w:p w:rsidR="00355205"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4. OBJETIVO AMBIENTAL (OA) Nº4</w:t>
      </w:r>
    </w:p>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w:t>
      </w:r>
      <w:r w:rsidRPr="002E2C25">
        <w:rPr>
          <w:rFonts w:ascii="Arial" w:hAnsi="Arial" w:cs="Arial"/>
          <w:b/>
          <w:bCs/>
          <w:sz w:val="24"/>
          <w:szCs w:val="24"/>
          <w:lang w:val="es-CL"/>
        </w:rPr>
        <w:t>Favorecer la infiltración de aguas lluvias en el área urbana comunal mediante normas urbanísticas que c</w:t>
      </w:r>
      <w:r w:rsidRPr="002E2C25">
        <w:rPr>
          <w:rFonts w:ascii="Arial" w:hAnsi="Arial" w:cs="Arial"/>
          <w:b/>
          <w:bCs/>
          <w:sz w:val="24"/>
          <w:szCs w:val="24"/>
          <w:lang w:val="es-CL"/>
        </w:rPr>
        <w:t>ontemplen coeficientes de constructibilidad moderados, la incorporación de antejardines, áreas verdes y exigencias de plantaciones y obras de ornato en las áreas afectas a declaración de utilidad pública.</w:t>
      </w:r>
      <w:r w:rsidRPr="002E2C25">
        <w:rPr>
          <w:rFonts w:ascii="Arial" w:hAnsi="Arial" w:cs="Arial"/>
          <w:sz w:val="24"/>
          <w:szCs w:val="24"/>
          <w:lang w:val="es-CL"/>
        </w:rPr>
        <w:t>”</w:t>
      </w:r>
    </w:p>
    <w:p w:rsidR="00355205" w:rsidRPr="002E2C25" w:rsidRDefault="007745F1" w:rsidP="00BB15C6">
      <w:pPr>
        <w:numPr>
          <w:ilvl w:val="0"/>
          <w:numId w:val="6"/>
        </w:numPr>
        <w:spacing w:line="360" w:lineRule="auto"/>
        <w:jc w:val="both"/>
        <w:rPr>
          <w:rFonts w:ascii="Arial" w:hAnsi="Arial" w:cs="Arial"/>
          <w:sz w:val="24"/>
          <w:szCs w:val="24"/>
          <w:lang w:val="es-CL"/>
        </w:rPr>
      </w:pPr>
      <w:r w:rsidRPr="002E2C25">
        <w:rPr>
          <w:rFonts w:ascii="Arial" w:hAnsi="Arial" w:cs="Arial"/>
          <w:b/>
          <w:bCs/>
          <w:sz w:val="24"/>
          <w:szCs w:val="24"/>
          <w:lang w:val="es-CL"/>
        </w:rPr>
        <w:lastRenderedPageBreak/>
        <w:t>Razonamiento</w:t>
      </w:r>
      <w:r w:rsidRPr="002E2C25">
        <w:rPr>
          <w:rFonts w:ascii="Arial" w:hAnsi="Arial" w:cs="Arial"/>
          <w:sz w:val="24"/>
          <w:szCs w:val="24"/>
          <w:lang w:val="es-CL"/>
        </w:rPr>
        <w:t xml:space="preserve">: Se sigue subrayando la necesidad de </w:t>
      </w:r>
      <w:r w:rsidRPr="002E2C25">
        <w:rPr>
          <w:rFonts w:ascii="Arial" w:hAnsi="Arial" w:cs="Arial"/>
          <w:sz w:val="24"/>
          <w:szCs w:val="24"/>
          <w:lang w:val="es-CL"/>
        </w:rPr>
        <w:t>retener y filtrar aguas lluvias, en congruencia con la política hídrica regional y la resiliencia frente a sequías y eventos de inundación.</w:t>
      </w:r>
    </w:p>
    <w:p w:rsidR="00355205" w:rsidRPr="002E2C25" w:rsidRDefault="007745F1" w:rsidP="00BB15C6">
      <w:pPr>
        <w:numPr>
          <w:ilvl w:val="0"/>
          <w:numId w:val="6"/>
        </w:numPr>
        <w:spacing w:line="360" w:lineRule="auto"/>
        <w:jc w:val="both"/>
        <w:rPr>
          <w:rFonts w:ascii="Arial" w:hAnsi="Arial" w:cs="Arial"/>
          <w:sz w:val="24"/>
          <w:szCs w:val="24"/>
          <w:lang w:val="es-CL"/>
        </w:rPr>
      </w:pPr>
      <w:r w:rsidRPr="002E2C25">
        <w:rPr>
          <w:rFonts w:ascii="Arial" w:hAnsi="Arial" w:cs="Arial"/>
          <w:b/>
          <w:bCs/>
          <w:sz w:val="24"/>
          <w:szCs w:val="24"/>
          <w:lang w:val="es-CL"/>
        </w:rPr>
        <w:t>Vinculación con problemas ambientales</w:t>
      </w:r>
      <w:r w:rsidRPr="002E2C25">
        <w:rPr>
          <w:rFonts w:ascii="Arial" w:hAnsi="Arial" w:cs="Arial"/>
          <w:sz w:val="24"/>
          <w:szCs w:val="24"/>
          <w:lang w:val="es-CL"/>
        </w:rPr>
        <w:t>: Riesgo de inundaciones, alteraciones en el régimen hídrico, escasez hídrica e</w:t>
      </w:r>
      <w:r w:rsidRPr="002E2C25">
        <w:rPr>
          <w:rFonts w:ascii="Arial" w:hAnsi="Arial" w:cs="Arial"/>
          <w:sz w:val="24"/>
          <w:szCs w:val="24"/>
          <w:lang w:val="es-CL"/>
        </w:rPr>
        <w:t>n algunos sectores.</w:t>
      </w:r>
    </w:p>
    <w:p w:rsidR="00355205" w:rsidRPr="002E2C25" w:rsidRDefault="007745F1" w:rsidP="00BB15C6">
      <w:pPr>
        <w:numPr>
          <w:ilvl w:val="0"/>
          <w:numId w:val="6"/>
        </w:numPr>
        <w:spacing w:line="360" w:lineRule="auto"/>
        <w:jc w:val="both"/>
        <w:rPr>
          <w:rFonts w:ascii="Arial" w:hAnsi="Arial" w:cs="Arial"/>
          <w:sz w:val="24"/>
          <w:szCs w:val="24"/>
          <w:lang w:val="es-CL"/>
        </w:rPr>
      </w:pPr>
      <w:r w:rsidRPr="002E2C25">
        <w:rPr>
          <w:rFonts w:ascii="Arial" w:hAnsi="Arial" w:cs="Arial"/>
          <w:b/>
          <w:bCs/>
          <w:sz w:val="24"/>
          <w:szCs w:val="24"/>
          <w:lang w:val="es-CL"/>
        </w:rPr>
        <w:t>Relación con el MRE y CDS</w:t>
      </w:r>
      <w:r w:rsidRPr="002E2C25">
        <w:rPr>
          <w:rFonts w:ascii="Arial" w:hAnsi="Arial" w:cs="Arial"/>
          <w:sz w:val="24"/>
          <w:szCs w:val="24"/>
          <w:lang w:val="es-CL"/>
        </w:rPr>
        <w:t>:</w:t>
      </w:r>
    </w:p>
    <w:p w:rsidR="00355205" w:rsidRPr="002E2C25" w:rsidRDefault="007745F1" w:rsidP="00BB15C6">
      <w:pPr>
        <w:numPr>
          <w:ilvl w:val="1"/>
          <w:numId w:val="6"/>
        </w:numPr>
        <w:spacing w:line="360" w:lineRule="auto"/>
        <w:jc w:val="both"/>
        <w:rPr>
          <w:rFonts w:ascii="Arial" w:hAnsi="Arial" w:cs="Arial"/>
          <w:sz w:val="24"/>
          <w:szCs w:val="24"/>
          <w:lang w:val="es-CL"/>
        </w:rPr>
      </w:pPr>
      <w:r w:rsidRPr="002E2C25">
        <w:rPr>
          <w:rFonts w:ascii="Arial" w:hAnsi="Arial" w:cs="Arial"/>
          <w:b/>
          <w:bCs/>
          <w:sz w:val="24"/>
          <w:szCs w:val="24"/>
          <w:lang w:val="es-CL"/>
        </w:rPr>
        <w:t>CDS Nº2</w:t>
      </w:r>
      <w:r w:rsidRPr="002E2C25">
        <w:rPr>
          <w:rFonts w:ascii="Arial" w:hAnsi="Arial" w:cs="Arial"/>
          <w:sz w:val="24"/>
          <w:szCs w:val="24"/>
          <w:lang w:val="es-CL"/>
        </w:rPr>
        <w:t>: Protege la funcionalidad de los ecosistemas naturales, especialmente el río Aconcagua y los cauces secundarios.</w:t>
      </w:r>
    </w:p>
    <w:p w:rsidR="00355205" w:rsidRPr="002E2C25" w:rsidRDefault="007745F1" w:rsidP="00BB15C6">
      <w:pPr>
        <w:numPr>
          <w:ilvl w:val="1"/>
          <w:numId w:val="6"/>
        </w:numPr>
        <w:spacing w:line="360" w:lineRule="auto"/>
        <w:jc w:val="both"/>
        <w:rPr>
          <w:rFonts w:ascii="Arial" w:hAnsi="Arial" w:cs="Arial"/>
          <w:sz w:val="24"/>
          <w:szCs w:val="24"/>
          <w:lang w:val="es-CL"/>
        </w:rPr>
      </w:pPr>
      <w:r w:rsidRPr="002E2C25">
        <w:rPr>
          <w:rFonts w:ascii="Arial" w:hAnsi="Arial" w:cs="Arial"/>
          <w:b/>
          <w:bCs/>
          <w:sz w:val="24"/>
          <w:szCs w:val="24"/>
          <w:lang w:val="es-CL"/>
        </w:rPr>
        <w:t>CDS Nº3</w:t>
      </w:r>
      <w:r w:rsidRPr="002E2C25">
        <w:rPr>
          <w:rFonts w:ascii="Arial" w:hAnsi="Arial" w:cs="Arial"/>
          <w:sz w:val="24"/>
          <w:szCs w:val="24"/>
          <w:lang w:val="es-CL"/>
        </w:rPr>
        <w:t xml:space="preserve">: Habitabilidad y resiliencia, reduciendo escorrentías superficiales que saturen </w:t>
      </w:r>
      <w:r w:rsidRPr="002E2C25">
        <w:rPr>
          <w:rFonts w:ascii="Arial" w:hAnsi="Arial" w:cs="Arial"/>
          <w:sz w:val="24"/>
          <w:szCs w:val="24"/>
          <w:lang w:val="es-CL"/>
        </w:rPr>
        <w:t>la infraestructura vial o sanitaria.</w:t>
      </w:r>
    </w:p>
    <w:p w:rsidR="00355205"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5. OBJETIVO AMBIENTAL (OA) Nº5</w:t>
      </w:r>
    </w:p>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w:t>
      </w:r>
      <w:r w:rsidRPr="002E2C25">
        <w:rPr>
          <w:rFonts w:ascii="Arial" w:hAnsi="Arial" w:cs="Arial"/>
          <w:b/>
          <w:bCs/>
          <w:sz w:val="24"/>
          <w:szCs w:val="24"/>
          <w:lang w:val="es-CL"/>
        </w:rPr>
        <w:t xml:space="preserve">Resguardar la calidad ambiental atmosférica y acústica del área urbana mediante un sistema de conectividad que responda a las presiones y requerimientos internos y externos de la comuna, </w:t>
      </w:r>
      <w:r w:rsidRPr="002E2C25">
        <w:rPr>
          <w:rFonts w:ascii="Arial" w:hAnsi="Arial" w:cs="Arial"/>
          <w:b/>
          <w:bCs/>
          <w:sz w:val="24"/>
          <w:szCs w:val="24"/>
          <w:lang w:val="es-CL"/>
        </w:rPr>
        <w:t>permitiendo un flujo continuo que evite la congestión vehicular al interior del área urbana y propicie la pavimentación de vías urbanas.</w:t>
      </w:r>
      <w:r w:rsidRPr="002E2C25">
        <w:rPr>
          <w:rFonts w:ascii="Arial" w:hAnsi="Arial" w:cs="Arial"/>
          <w:sz w:val="24"/>
          <w:szCs w:val="24"/>
          <w:lang w:val="es-CL"/>
        </w:rPr>
        <w:t>”</w:t>
      </w:r>
    </w:p>
    <w:p w:rsidR="00355205" w:rsidRPr="002E2C25" w:rsidRDefault="007745F1" w:rsidP="00BB15C6">
      <w:pPr>
        <w:numPr>
          <w:ilvl w:val="0"/>
          <w:numId w:val="7"/>
        </w:numPr>
        <w:spacing w:line="360" w:lineRule="auto"/>
        <w:jc w:val="both"/>
        <w:rPr>
          <w:rFonts w:ascii="Arial" w:hAnsi="Arial" w:cs="Arial"/>
          <w:sz w:val="24"/>
          <w:szCs w:val="24"/>
          <w:lang w:val="es-CL"/>
        </w:rPr>
      </w:pPr>
      <w:r w:rsidRPr="002E2C25">
        <w:rPr>
          <w:rFonts w:ascii="Arial" w:hAnsi="Arial" w:cs="Arial"/>
          <w:b/>
          <w:bCs/>
          <w:sz w:val="24"/>
          <w:szCs w:val="24"/>
          <w:lang w:val="es-CL"/>
        </w:rPr>
        <w:t>Razonamiento</w:t>
      </w:r>
      <w:r w:rsidRPr="002E2C25">
        <w:rPr>
          <w:rFonts w:ascii="Arial" w:hAnsi="Arial" w:cs="Arial"/>
          <w:sz w:val="24"/>
          <w:szCs w:val="24"/>
          <w:lang w:val="es-CL"/>
        </w:rPr>
        <w:t>: Mantener la pertinencia de un objetivo que aborde la movilidad y su relación con la contaminación atmosf</w:t>
      </w:r>
      <w:r w:rsidRPr="002E2C25">
        <w:rPr>
          <w:rFonts w:ascii="Arial" w:hAnsi="Arial" w:cs="Arial"/>
          <w:sz w:val="24"/>
          <w:szCs w:val="24"/>
          <w:lang w:val="es-CL"/>
        </w:rPr>
        <w:t>érica y acústica, reconociendo el alto crecimiento poblacional.</w:t>
      </w:r>
    </w:p>
    <w:p w:rsidR="00355205" w:rsidRPr="002E2C25" w:rsidRDefault="007745F1" w:rsidP="00BB15C6">
      <w:pPr>
        <w:numPr>
          <w:ilvl w:val="0"/>
          <w:numId w:val="7"/>
        </w:numPr>
        <w:spacing w:line="360" w:lineRule="auto"/>
        <w:jc w:val="both"/>
        <w:rPr>
          <w:rFonts w:ascii="Arial" w:hAnsi="Arial" w:cs="Arial"/>
          <w:sz w:val="24"/>
          <w:szCs w:val="24"/>
          <w:lang w:val="es-CL"/>
        </w:rPr>
      </w:pPr>
      <w:r w:rsidRPr="002E2C25">
        <w:rPr>
          <w:rFonts w:ascii="Arial" w:hAnsi="Arial" w:cs="Arial"/>
          <w:b/>
          <w:bCs/>
          <w:sz w:val="24"/>
          <w:szCs w:val="24"/>
          <w:lang w:val="es-CL"/>
        </w:rPr>
        <w:t>Vinculación con problemas ambientales</w:t>
      </w:r>
      <w:r w:rsidRPr="002E2C25">
        <w:rPr>
          <w:rFonts w:ascii="Arial" w:hAnsi="Arial" w:cs="Arial"/>
          <w:sz w:val="24"/>
          <w:szCs w:val="24"/>
          <w:lang w:val="es-CL"/>
        </w:rPr>
        <w:t>: Congestión vehicular, emisiones contaminantes, molestias acústicas en zonas residenciales.</w:t>
      </w:r>
    </w:p>
    <w:p w:rsidR="00355205" w:rsidRPr="002E2C25" w:rsidRDefault="007745F1" w:rsidP="00BB15C6">
      <w:pPr>
        <w:numPr>
          <w:ilvl w:val="0"/>
          <w:numId w:val="7"/>
        </w:numPr>
        <w:spacing w:line="360" w:lineRule="auto"/>
        <w:jc w:val="both"/>
        <w:rPr>
          <w:rFonts w:ascii="Arial" w:hAnsi="Arial" w:cs="Arial"/>
          <w:sz w:val="24"/>
          <w:szCs w:val="24"/>
          <w:lang w:val="es-CL"/>
        </w:rPr>
      </w:pPr>
      <w:r w:rsidRPr="002E2C25">
        <w:rPr>
          <w:rFonts w:ascii="Arial" w:hAnsi="Arial" w:cs="Arial"/>
          <w:b/>
          <w:bCs/>
          <w:sz w:val="24"/>
          <w:szCs w:val="24"/>
          <w:lang w:val="es-CL"/>
        </w:rPr>
        <w:t>Relación con el MRE y CDS</w:t>
      </w:r>
      <w:r w:rsidRPr="002E2C25">
        <w:rPr>
          <w:rFonts w:ascii="Arial" w:hAnsi="Arial" w:cs="Arial"/>
          <w:sz w:val="24"/>
          <w:szCs w:val="24"/>
          <w:lang w:val="es-CL"/>
        </w:rPr>
        <w:t>:</w:t>
      </w:r>
    </w:p>
    <w:p w:rsidR="00355205" w:rsidRPr="002E2C25" w:rsidRDefault="007745F1" w:rsidP="00BB15C6">
      <w:pPr>
        <w:numPr>
          <w:ilvl w:val="1"/>
          <w:numId w:val="7"/>
        </w:numPr>
        <w:spacing w:line="360" w:lineRule="auto"/>
        <w:jc w:val="both"/>
        <w:rPr>
          <w:rFonts w:ascii="Arial" w:hAnsi="Arial" w:cs="Arial"/>
          <w:sz w:val="24"/>
          <w:szCs w:val="24"/>
          <w:lang w:val="es-CL"/>
        </w:rPr>
      </w:pPr>
      <w:r w:rsidRPr="002E2C25">
        <w:rPr>
          <w:rFonts w:ascii="Arial" w:hAnsi="Arial" w:cs="Arial"/>
          <w:b/>
          <w:bCs/>
          <w:sz w:val="24"/>
          <w:szCs w:val="24"/>
          <w:lang w:val="es-CL"/>
        </w:rPr>
        <w:t>CDS Nº3</w:t>
      </w:r>
      <w:r w:rsidRPr="002E2C25">
        <w:rPr>
          <w:rFonts w:ascii="Arial" w:hAnsi="Arial" w:cs="Arial"/>
          <w:sz w:val="24"/>
          <w:szCs w:val="24"/>
          <w:lang w:val="es-CL"/>
        </w:rPr>
        <w:t>: Habitabilidad, planificand</w:t>
      </w:r>
      <w:r w:rsidRPr="002E2C25">
        <w:rPr>
          <w:rFonts w:ascii="Arial" w:hAnsi="Arial" w:cs="Arial"/>
          <w:sz w:val="24"/>
          <w:szCs w:val="24"/>
          <w:lang w:val="es-CL"/>
        </w:rPr>
        <w:t>o la vialidad y promoviendo soluciones de transporte más limpias.</w:t>
      </w:r>
    </w:p>
    <w:p w:rsidR="00355205" w:rsidRPr="002E2C25" w:rsidRDefault="007745F1" w:rsidP="00BB15C6">
      <w:pPr>
        <w:numPr>
          <w:ilvl w:val="1"/>
          <w:numId w:val="7"/>
        </w:numPr>
        <w:spacing w:line="360" w:lineRule="auto"/>
        <w:jc w:val="both"/>
        <w:rPr>
          <w:rFonts w:ascii="Arial" w:hAnsi="Arial" w:cs="Arial"/>
          <w:sz w:val="24"/>
          <w:szCs w:val="24"/>
          <w:lang w:val="es-CL"/>
        </w:rPr>
      </w:pPr>
      <w:r w:rsidRPr="002E2C25">
        <w:rPr>
          <w:rFonts w:ascii="Arial" w:hAnsi="Arial" w:cs="Arial"/>
          <w:b/>
          <w:bCs/>
          <w:sz w:val="24"/>
          <w:szCs w:val="24"/>
          <w:lang w:val="es-CL"/>
        </w:rPr>
        <w:lastRenderedPageBreak/>
        <w:t>CDS Nº2</w:t>
      </w:r>
      <w:r w:rsidRPr="002E2C25">
        <w:rPr>
          <w:rFonts w:ascii="Arial" w:hAnsi="Arial" w:cs="Arial"/>
          <w:sz w:val="24"/>
          <w:szCs w:val="24"/>
          <w:lang w:val="es-CL"/>
        </w:rPr>
        <w:t>: Si se contemplan corredores verdes o bandas de protección, puede contribuir al cuidado de entornos naturales.</w:t>
      </w:r>
    </w:p>
    <w:p w:rsidR="00355205" w:rsidRPr="002E2C25" w:rsidRDefault="007745F1" w:rsidP="00BB15C6">
      <w:pPr>
        <w:spacing w:line="360" w:lineRule="auto"/>
        <w:jc w:val="both"/>
        <w:rPr>
          <w:rFonts w:ascii="Arial" w:hAnsi="Arial" w:cs="Arial"/>
          <w:sz w:val="24"/>
          <w:szCs w:val="24"/>
          <w:lang w:val="es-CL"/>
        </w:rPr>
      </w:pPr>
    </w:p>
    <w:p w:rsidR="00355205"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CONCLUSIÓN</w:t>
      </w:r>
    </w:p>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Con la </w:t>
      </w:r>
      <w:r w:rsidRPr="002E2C25">
        <w:rPr>
          <w:rFonts w:ascii="Arial" w:hAnsi="Arial" w:cs="Arial"/>
          <w:b/>
          <w:bCs/>
          <w:sz w:val="24"/>
          <w:szCs w:val="24"/>
          <w:lang w:val="es-CL"/>
        </w:rPr>
        <w:t>revisión</w:t>
      </w:r>
      <w:r w:rsidRPr="002E2C25">
        <w:rPr>
          <w:rFonts w:ascii="Arial" w:hAnsi="Arial" w:cs="Arial"/>
          <w:sz w:val="24"/>
          <w:szCs w:val="24"/>
          <w:lang w:val="es-CL"/>
        </w:rPr>
        <w:t xml:space="preserve"> y la </w:t>
      </w:r>
      <w:r w:rsidRPr="002E2C25">
        <w:rPr>
          <w:rFonts w:ascii="Arial" w:hAnsi="Arial" w:cs="Arial"/>
          <w:b/>
          <w:bCs/>
          <w:sz w:val="24"/>
          <w:szCs w:val="24"/>
          <w:lang w:val="es-CL"/>
        </w:rPr>
        <w:t>nueva redacción</w:t>
      </w:r>
      <w:r w:rsidRPr="002E2C25">
        <w:rPr>
          <w:rFonts w:ascii="Arial" w:hAnsi="Arial" w:cs="Arial"/>
          <w:sz w:val="24"/>
          <w:szCs w:val="24"/>
          <w:lang w:val="es-CL"/>
        </w:rPr>
        <w:t xml:space="preserve"> del </w:t>
      </w:r>
      <w:r w:rsidRPr="002E2C25">
        <w:rPr>
          <w:rFonts w:ascii="Arial" w:hAnsi="Arial" w:cs="Arial"/>
          <w:b/>
          <w:bCs/>
          <w:sz w:val="24"/>
          <w:szCs w:val="24"/>
          <w:lang w:val="es-CL"/>
        </w:rPr>
        <w:t>OA N°3</w:t>
      </w:r>
      <w:r w:rsidRPr="002E2C25">
        <w:rPr>
          <w:rFonts w:ascii="Arial" w:hAnsi="Arial" w:cs="Arial"/>
          <w:sz w:val="24"/>
          <w:szCs w:val="24"/>
          <w:lang w:val="es-CL"/>
        </w:rPr>
        <w:t xml:space="preserve">, junto con </w:t>
      </w:r>
      <w:r w:rsidRPr="002E2C25">
        <w:rPr>
          <w:rFonts w:ascii="Arial" w:hAnsi="Arial" w:cs="Arial"/>
          <w:sz w:val="24"/>
          <w:szCs w:val="24"/>
          <w:lang w:val="es-CL"/>
        </w:rPr>
        <w:t xml:space="preserve">la confirmación de los demás OAs, se da </w:t>
      </w:r>
      <w:r w:rsidRPr="002E2C25">
        <w:rPr>
          <w:rFonts w:ascii="Arial" w:hAnsi="Arial" w:cs="Arial"/>
          <w:b/>
          <w:bCs/>
          <w:sz w:val="24"/>
          <w:szCs w:val="24"/>
          <w:lang w:val="es-CL"/>
        </w:rPr>
        <w:t>respuesta</w:t>
      </w:r>
      <w:r w:rsidRPr="002E2C25">
        <w:rPr>
          <w:rFonts w:ascii="Arial" w:hAnsi="Arial" w:cs="Arial"/>
          <w:sz w:val="24"/>
          <w:szCs w:val="24"/>
          <w:lang w:val="es-CL"/>
        </w:rPr>
        <w:t xml:space="preserve"> a la </w:t>
      </w:r>
      <w:r w:rsidRPr="002E2C25">
        <w:rPr>
          <w:rFonts w:ascii="Arial" w:hAnsi="Arial" w:cs="Arial"/>
          <w:b/>
          <w:bCs/>
          <w:sz w:val="24"/>
          <w:szCs w:val="24"/>
          <w:lang w:val="es-CL"/>
        </w:rPr>
        <w:t>Observación 2.6</w:t>
      </w:r>
      <w:r w:rsidRPr="002E2C25">
        <w:rPr>
          <w:rFonts w:ascii="Arial" w:hAnsi="Arial" w:cs="Arial"/>
          <w:sz w:val="24"/>
          <w:szCs w:val="24"/>
          <w:lang w:val="es-CL"/>
        </w:rPr>
        <w:t xml:space="preserve"> en el sentido de:</w:t>
      </w:r>
    </w:p>
    <w:p w:rsidR="00355205" w:rsidRPr="002E2C25" w:rsidRDefault="007745F1" w:rsidP="00BB15C6">
      <w:pPr>
        <w:numPr>
          <w:ilvl w:val="0"/>
          <w:numId w:val="8"/>
        </w:numPr>
        <w:spacing w:line="360" w:lineRule="auto"/>
        <w:jc w:val="both"/>
        <w:rPr>
          <w:rFonts w:ascii="Arial" w:hAnsi="Arial" w:cs="Arial"/>
          <w:sz w:val="24"/>
          <w:szCs w:val="24"/>
          <w:lang w:val="es-CL"/>
        </w:rPr>
      </w:pPr>
      <w:r w:rsidRPr="002E2C25">
        <w:rPr>
          <w:rFonts w:ascii="Arial" w:hAnsi="Arial" w:cs="Arial"/>
          <w:b/>
          <w:bCs/>
          <w:sz w:val="24"/>
          <w:szCs w:val="24"/>
          <w:lang w:val="es-CL"/>
        </w:rPr>
        <w:t>Mantener la coherencia</w:t>
      </w:r>
      <w:r w:rsidRPr="002E2C25">
        <w:rPr>
          <w:rFonts w:ascii="Arial" w:hAnsi="Arial" w:cs="Arial"/>
          <w:sz w:val="24"/>
          <w:szCs w:val="24"/>
          <w:lang w:val="es-CL"/>
        </w:rPr>
        <w:t xml:space="preserve"> entre los distintos objetivos y los problemas ambientales identificados.</w:t>
      </w:r>
    </w:p>
    <w:p w:rsidR="00355205" w:rsidRPr="002E2C25" w:rsidRDefault="007745F1" w:rsidP="00BB15C6">
      <w:pPr>
        <w:numPr>
          <w:ilvl w:val="0"/>
          <w:numId w:val="8"/>
        </w:numPr>
        <w:spacing w:line="360" w:lineRule="auto"/>
        <w:jc w:val="both"/>
        <w:rPr>
          <w:rFonts w:ascii="Arial" w:hAnsi="Arial" w:cs="Arial"/>
          <w:sz w:val="24"/>
          <w:szCs w:val="24"/>
          <w:lang w:val="es-CL"/>
        </w:rPr>
      </w:pPr>
      <w:r w:rsidRPr="002E2C25">
        <w:rPr>
          <w:rFonts w:ascii="Arial" w:hAnsi="Arial" w:cs="Arial"/>
          <w:b/>
          <w:bCs/>
          <w:sz w:val="24"/>
          <w:szCs w:val="24"/>
          <w:lang w:val="es-CL"/>
        </w:rPr>
        <w:t>Reflejar</w:t>
      </w:r>
      <w:r w:rsidRPr="002E2C25">
        <w:rPr>
          <w:rFonts w:ascii="Arial" w:hAnsi="Arial" w:cs="Arial"/>
          <w:sz w:val="24"/>
          <w:szCs w:val="24"/>
          <w:lang w:val="es-CL"/>
        </w:rPr>
        <w:t xml:space="preserve"> adecuadamente la relevancia de la </w:t>
      </w:r>
      <w:r w:rsidRPr="002E2C25">
        <w:rPr>
          <w:rFonts w:ascii="Arial" w:hAnsi="Arial" w:cs="Arial"/>
          <w:b/>
          <w:bCs/>
          <w:sz w:val="24"/>
          <w:szCs w:val="24"/>
          <w:lang w:val="es-CL"/>
        </w:rPr>
        <w:t>gestión integral de residuos</w:t>
      </w:r>
      <w:r w:rsidRPr="002E2C25">
        <w:rPr>
          <w:rFonts w:ascii="Arial" w:hAnsi="Arial" w:cs="Arial"/>
          <w:sz w:val="24"/>
          <w:szCs w:val="24"/>
          <w:lang w:val="es-CL"/>
        </w:rPr>
        <w:t xml:space="preserve"> y la </w:t>
      </w:r>
      <w:r w:rsidRPr="002E2C25">
        <w:rPr>
          <w:rFonts w:ascii="Arial" w:hAnsi="Arial" w:cs="Arial"/>
          <w:b/>
          <w:bCs/>
          <w:sz w:val="24"/>
          <w:szCs w:val="24"/>
          <w:lang w:val="es-CL"/>
        </w:rPr>
        <w:t>disponibilidad sanitaria</w:t>
      </w:r>
      <w:r w:rsidRPr="002E2C25">
        <w:rPr>
          <w:rFonts w:ascii="Arial" w:hAnsi="Arial" w:cs="Arial"/>
          <w:sz w:val="24"/>
          <w:szCs w:val="24"/>
          <w:lang w:val="es-CL"/>
        </w:rPr>
        <w:t xml:space="preserve"> en el proceso de expansión urbana.</w:t>
      </w:r>
    </w:p>
    <w:p w:rsidR="00355205" w:rsidRPr="002E2C25" w:rsidRDefault="007745F1" w:rsidP="00BB15C6">
      <w:pPr>
        <w:numPr>
          <w:ilvl w:val="0"/>
          <w:numId w:val="8"/>
        </w:numPr>
        <w:spacing w:line="360" w:lineRule="auto"/>
        <w:jc w:val="both"/>
        <w:rPr>
          <w:rFonts w:ascii="Arial" w:hAnsi="Arial" w:cs="Arial"/>
          <w:sz w:val="24"/>
          <w:szCs w:val="24"/>
          <w:lang w:val="es-CL"/>
        </w:rPr>
      </w:pPr>
      <w:r w:rsidRPr="002E2C25">
        <w:rPr>
          <w:rFonts w:ascii="Arial" w:hAnsi="Arial" w:cs="Arial"/>
          <w:b/>
          <w:bCs/>
          <w:sz w:val="24"/>
          <w:szCs w:val="24"/>
          <w:lang w:val="es-CL"/>
        </w:rPr>
        <w:t>Alinear</w:t>
      </w:r>
      <w:r w:rsidRPr="002E2C25">
        <w:rPr>
          <w:rFonts w:ascii="Arial" w:hAnsi="Arial" w:cs="Arial"/>
          <w:sz w:val="24"/>
          <w:szCs w:val="24"/>
          <w:lang w:val="es-CL"/>
        </w:rPr>
        <w:t xml:space="preserve"> los objetivos con el </w:t>
      </w:r>
      <w:r w:rsidRPr="002E2C25">
        <w:rPr>
          <w:rFonts w:ascii="Arial" w:hAnsi="Arial" w:cs="Arial"/>
          <w:b/>
          <w:bCs/>
          <w:sz w:val="24"/>
          <w:szCs w:val="24"/>
          <w:lang w:val="es-CL"/>
        </w:rPr>
        <w:t>Marco de Referencia Estratégico (MRE)</w:t>
      </w:r>
      <w:r w:rsidRPr="002E2C25">
        <w:rPr>
          <w:rFonts w:ascii="Arial" w:hAnsi="Arial" w:cs="Arial"/>
          <w:sz w:val="24"/>
          <w:szCs w:val="24"/>
          <w:lang w:val="es-CL"/>
        </w:rPr>
        <w:t xml:space="preserve">, las </w:t>
      </w:r>
      <w:r w:rsidRPr="002E2C25">
        <w:rPr>
          <w:rFonts w:ascii="Arial" w:hAnsi="Arial" w:cs="Arial"/>
          <w:b/>
          <w:bCs/>
          <w:sz w:val="24"/>
          <w:szCs w:val="24"/>
          <w:lang w:val="es-CL"/>
        </w:rPr>
        <w:t>Políticas y Planes vigentes</w:t>
      </w:r>
      <w:r w:rsidRPr="002E2C25">
        <w:rPr>
          <w:rFonts w:ascii="Arial" w:hAnsi="Arial" w:cs="Arial"/>
          <w:sz w:val="24"/>
          <w:szCs w:val="24"/>
          <w:lang w:val="es-CL"/>
        </w:rPr>
        <w:t xml:space="preserve"> y los </w:t>
      </w:r>
      <w:r w:rsidRPr="002E2C25">
        <w:rPr>
          <w:rFonts w:ascii="Arial" w:hAnsi="Arial" w:cs="Arial"/>
          <w:b/>
          <w:bCs/>
          <w:sz w:val="24"/>
          <w:szCs w:val="24"/>
          <w:lang w:val="es-CL"/>
        </w:rPr>
        <w:t>Criterios de Desarrollo Sustentable (CDS)</w:t>
      </w:r>
      <w:r w:rsidRPr="002E2C25">
        <w:rPr>
          <w:rFonts w:ascii="Arial" w:hAnsi="Arial" w:cs="Arial"/>
          <w:sz w:val="24"/>
          <w:szCs w:val="24"/>
          <w:lang w:val="es-CL"/>
        </w:rPr>
        <w:t>.</w:t>
      </w:r>
    </w:p>
    <w:p w:rsidR="00355205"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De esta forma, el Informe Ambiental modif</w:t>
      </w:r>
      <w:r w:rsidRPr="002E2C25">
        <w:rPr>
          <w:rFonts w:ascii="Arial" w:hAnsi="Arial" w:cs="Arial"/>
          <w:sz w:val="24"/>
          <w:szCs w:val="24"/>
          <w:lang w:val="es-CL"/>
        </w:rPr>
        <w:t xml:space="preserve">icado refuerza el </w:t>
      </w:r>
      <w:r w:rsidRPr="002E2C25">
        <w:rPr>
          <w:rFonts w:ascii="Arial" w:hAnsi="Arial" w:cs="Arial"/>
          <w:b/>
          <w:bCs/>
          <w:sz w:val="24"/>
          <w:szCs w:val="24"/>
          <w:lang w:val="es-CL"/>
        </w:rPr>
        <w:t>enfoque sistémico</w:t>
      </w:r>
      <w:r w:rsidRPr="002E2C25">
        <w:rPr>
          <w:rFonts w:ascii="Arial" w:hAnsi="Arial" w:cs="Arial"/>
          <w:sz w:val="24"/>
          <w:szCs w:val="24"/>
          <w:lang w:val="es-CL"/>
        </w:rPr>
        <w:t xml:space="preserve"> de la protección ambiental en la comuna de La Cruz, incorporando medidas concretas que garanticen la </w:t>
      </w:r>
      <w:r w:rsidRPr="002E2C25">
        <w:rPr>
          <w:rFonts w:ascii="Arial" w:hAnsi="Arial" w:cs="Arial"/>
          <w:b/>
          <w:bCs/>
          <w:sz w:val="24"/>
          <w:szCs w:val="24"/>
          <w:lang w:val="es-CL"/>
        </w:rPr>
        <w:t>salubridad, la calidad de vida</w:t>
      </w:r>
      <w:r w:rsidRPr="002E2C25">
        <w:rPr>
          <w:rFonts w:ascii="Arial" w:hAnsi="Arial" w:cs="Arial"/>
          <w:sz w:val="24"/>
          <w:szCs w:val="24"/>
          <w:lang w:val="es-CL"/>
        </w:rPr>
        <w:t xml:space="preserve"> y la </w:t>
      </w:r>
      <w:r w:rsidRPr="002E2C25">
        <w:rPr>
          <w:rFonts w:ascii="Arial" w:hAnsi="Arial" w:cs="Arial"/>
          <w:b/>
          <w:bCs/>
          <w:sz w:val="24"/>
          <w:szCs w:val="24"/>
          <w:lang w:val="es-CL"/>
        </w:rPr>
        <w:t>protección de los recursos</w:t>
      </w:r>
      <w:r w:rsidRPr="002E2C25">
        <w:rPr>
          <w:rFonts w:ascii="Arial" w:hAnsi="Arial" w:cs="Arial"/>
          <w:sz w:val="24"/>
          <w:szCs w:val="24"/>
          <w:lang w:val="es-CL"/>
        </w:rPr>
        <w:t xml:space="preserve"> naturales y productivos.</w:t>
      </w:r>
    </w:p>
    <w:p w:rsidR="0050648A"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br w:type="page"/>
      </w:r>
    </w:p>
    <w:p w:rsidR="0050648A"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lastRenderedPageBreak/>
        <w:t>2.7 Criterios de Desarrollo S</w:t>
      </w:r>
      <w:r w:rsidRPr="002E2C25">
        <w:rPr>
          <w:rFonts w:ascii="Arial" w:hAnsi="Arial" w:cs="Arial"/>
          <w:b/>
          <w:bCs/>
          <w:sz w:val="24"/>
          <w:szCs w:val="24"/>
          <w:lang w:val="es-CL"/>
        </w:rPr>
        <w:t>ustentable (CDS)</w:t>
      </w:r>
    </w:p>
    <w:p w:rsidR="0050648A" w:rsidRPr="002E2C25" w:rsidRDefault="007745F1" w:rsidP="00BB15C6">
      <w:pPr>
        <w:spacing w:line="360" w:lineRule="auto"/>
        <w:jc w:val="both"/>
        <w:rPr>
          <w:rFonts w:ascii="Arial" w:hAnsi="Arial" w:cs="Arial"/>
          <w:sz w:val="24"/>
          <w:szCs w:val="24"/>
          <w:lang w:val="es-CL"/>
        </w:rPr>
      </w:pPr>
      <w:r w:rsidRPr="002E2C25">
        <w:rPr>
          <w:rFonts w:ascii="Arial" w:hAnsi="Arial" w:cs="Arial"/>
          <w:b/>
          <w:bCs/>
          <w:sz w:val="24"/>
          <w:szCs w:val="24"/>
          <w:lang w:val="es-CL"/>
        </w:rPr>
        <w:t>Observación SEREMI</w:t>
      </w:r>
      <w:r w:rsidRPr="002E2C25">
        <w:rPr>
          <w:rFonts w:ascii="Arial" w:hAnsi="Arial" w:cs="Arial"/>
          <w:sz w:val="24"/>
          <w:szCs w:val="24"/>
          <w:lang w:val="es-CL"/>
        </w:rPr>
        <w:br/>
        <w:t>Requiere profundizar la protección del río Aconcagua como patrimonio natural y aclarar la amplitud del CDS Nº3 (que cubre varios aspectos: riesgos, conectividad, recursos hídricos, etc.).</w:t>
      </w:r>
    </w:p>
    <w:p w:rsidR="0050648A" w:rsidRPr="002E2C25" w:rsidRDefault="007745F1" w:rsidP="00BB15C6">
      <w:pPr>
        <w:spacing w:line="360" w:lineRule="auto"/>
        <w:jc w:val="both"/>
        <w:rPr>
          <w:rFonts w:ascii="Arial" w:hAnsi="Arial" w:cs="Arial"/>
          <w:sz w:val="24"/>
          <w:szCs w:val="24"/>
          <w:lang w:val="es-CL"/>
        </w:rPr>
      </w:pPr>
      <w:r w:rsidRPr="002E2C25">
        <w:rPr>
          <w:rFonts w:ascii="Arial" w:hAnsi="Arial" w:cs="Arial"/>
          <w:b/>
          <w:bCs/>
          <w:sz w:val="24"/>
          <w:szCs w:val="24"/>
          <w:lang w:val="es-CL"/>
        </w:rPr>
        <w:t>Respuesta</w:t>
      </w:r>
      <w:r w:rsidRPr="002E2C25">
        <w:rPr>
          <w:rFonts w:ascii="Arial" w:hAnsi="Arial" w:cs="Arial"/>
          <w:sz w:val="24"/>
          <w:szCs w:val="24"/>
          <w:lang w:val="es-CL"/>
        </w:rPr>
        <w:br/>
        <w:t xml:space="preserve">Los CDS quedan </w:t>
      </w:r>
      <w:r w:rsidRPr="002E2C25">
        <w:rPr>
          <w:rFonts w:ascii="Arial" w:hAnsi="Arial" w:cs="Arial"/>
          <w:sz w:val="24"/>
          <w:szCs w:val="24"/>
          <w:lang w:val="es-CL"/>
        </w:rPr>
        <w:t>reestructurados de la siguiente manera:</w:t>
      </w:r>
    </w:p>
    <w:p w:rsidR="0050648A" w:rsidRPr="002E2C25" w:rsidRDefault="007745F1" w:rsidP="00BB15C6">
      <w:pPr>
        <w:numPr>
          <w:ilvl w:val="0"/>
          <w:numId w:val="9"/>
        </w:numPr>
        <w:spacing w:line="360" w:lineRule="auto"/>
        <w:jc w:val="both"/>
        <w:rPr>
          <w:rFonts w:ascii="Arial" w:hAnsi="Arial" w:cs="Arial"/>
          <w:sz w:val="24"/>
          <w:szCs w:val="24"/>
          <w:lang w:val="es-CL"/>
        </w:rPr>
      </w:pPr>
      <w:r w:rsidRPr="002E2C25">
        <w:rPr>
          <w:rFonts w:ascii="Arial" w:hAnsi="Arial" w:cs="Arial"/>
          <w:b/>
          <w:bCs/>
          <w:sz w:val="24"/>
          <w:szCs w:val="24"/>
          <w:lang w:val="es-CL"/>
        </w:rPr>
        <w:t>CDS Nº1</w:t>
      </w:r>
      <w:r w:rsidRPr="002E2C25">
        <w:rPr>
          <w:rFonts w:ascii="Arial" w:hAnsi="Arial" w:cs="Arial"/>
          <w:sz w:val="24"/>
          <w:szCs w:val="24"/>
          <w:lang w:val="es-CL"/>
        </w:rPr>
        <w:t>: Crecimiento urbano armónico que protege suelos agrícolas y prioriza la ocupación de zonas consolidadas.</w:t>
      </w:r>
    </w:p>
    <w:p w:rsidR="0050648A" w:rsidRPr="002E2C25" w:rsidRDefault="007745F1" w:rsidP="00BB15C6">
      <w:pPr>
        <w:numPr>
          <w:ilvl w:val="0"/>
          <w:numId w:val="9"/>
        </w:numPr>
        <w:spacing w:line="360" w:lineRule="auto"/>
        <w:jc w:val="both"/>
        <w:rPr>
          <w:rFonts w:ascii="Arial" w:hAnsi="Arial" w:cs="Arial"/>
          <w:sz w:val="24"/>
          <w:szCs w:val="24"/>
          <w:lang w:val="es-CL"/>
        </w:rPr>
      </w:pPr>
      <w:r w:rsidRPr="002E2C25">
        <w:rPr>
          <w:rFonts w:ascii="Arial" w:hAnsi="Arial" w:cs="Arial"/>
          <w:b/>
          <w:bCs/>
          <w:sz w:val="24"/>
          <w:szCs w:val="24"/>
          <w:lang w:val="es-CL"/>
        </w:rPr>
        <w:t>CDS Nº2</w:t>
      </w:r>
      <w:r w:rsidRPr="002E2C25">
        <w:rPr>
          <w:rFonts w:ascii="Arial" w:hAnsi="Arial" w:cs="Arial"/>
          <w:sz w:val="24"/>
          <w:szCs w:val="24"/>
          <w:lang w:val="es-CL"/>
        </w:rPr>
        <w:t xml:space="preserve">: Protección y puesta en valor del </w:t>
      </w:r>
      <w:r w:rsidRPr="002E2C25">
        <w:rPr>
          <w:rFonts w:ascii="Arial" w:hAnsi="Arial" w:cs="Arial"/>
          <w:b/>
          <w:bCs/>
          <w:sz w:val="24"/>
          <w:szCs w:val="24"/>
          <w:lang w:val="es-CL"/>
        </w:rPr>
        <w:t>patrimonio natural (río Aconcagua, humedales)</w:t>
      </w:r>
      <w:r w:rsidRPr="002E2C25">
        <w:rPr>
          <w:rFonts w:ascii="Arial" w:hAnsi="Arial" w:cs="Arial"/>
          <w:sz w:val="24"/>
          <w:szCs w:val="24"/>
          <w:lang w:val="es-CL"/>
        </w:rPr>
        <w:t xml:space="preserve"> y cultural.</w:t>
      </w:r>
    </w:p>
    <w:p w:rsidR="0050648A" w:rsidRPr="002E2C25" w:rsidRDefault="007745F1" w:rsidP="00BB15C6">
      <w:pPr>
        <w:numPr>
          <w:ilvl w:val="0"/>
          <w:numId w:val="9"/>
        </w:numPr>
        <w:spacing w:line="360" w:lineRule="auto"/>
        <w:jc w:val="both"/>
        <w:rPr>
          <w:rFonts w:ascii="Arial" w:hAnsi="Arial" w:cs="Arial"/>
          <w:sz w:val="24"/>
          <w:szCs w:val="24"/>
          <w:lang w:val="es-CL"/>
        </w:rPr>
      </w:pPr>
      <w:r w:rsidRPr="002E2C25">
        <w:rPr>
          <w:rFonts w:ascii="Arial" w:hAnsi="Arial" w:cs="Arial"/>
          <w:b/>
          <w:bCs/>
          <w:sz w:val="24"/>
          <w:szCs w:val="24"/>
          <w:lang w:val="es-CL"/>
        </w:rPr>
        <w:t>CDS</w:t>
      </w:r>
      <w:r w:rsidRPr="002E2C25">
        <w:rPr>
          <w:rFonts w:ascii="Arial" w:hAnsi="Arial" w:cs="Arial"/>
          <w:b/>
          <w:bCs/>
          <w:sz w:val="24"/>
          <w:szCs w:val="24"/>
          <w:lang w:val="es-CL"/>
        </w:rPr>
        <w:t xml:space="preserve"> Nº3</w:t>
      </w:r>
      <w:r w:rsidRPr="002E2C25">
        <w:rPr>
          <w:rFonts w:ascii="Arial" w:hAnsi="Arial" w:cs="Arial"/>
          <w:sz w:val="24"/>
          <w:szCs w:val="24"/>
          <w:lang w:val="es-CL"/>
        </w:rPr>
        <w:t xml:space="preserve">: Mejoramiento de la </w:t>
      </w:r>
      <w:r w:rsidRPr="002E2C25">
        <w:rPr>
          <w:rFonts w:ascii="Arial" w:hAnsi="Arial" w:cs="Arial"/>
          <w:b/>
          <w:bCs/>
          <w:sz w:val="24"/>
          <w:szCs w:val="24"/>
          <w:lang w:val="es-CL"/>
        </w:rPr>
        <w:t>habitabilidad y resiliencia</w:t>
      </w:r>
      <w:r w:rsidRPr="002E2C25">
        <w:rPr>
          <w:rFonts w:ascii="Arial" w:hAnsi="Arial" w:cs="Arial"/>
          <w:sz w:val="24"/>
          <w:szCs w:val="24"/>
          <w:lang w:val="es-CL"/>
        </w:rPr>
        <w:t xml:space="preserve"> urbana, abarcando gestión de riesgos, disponibilidad hídrica, manejo de residuos y movilidad.</w:t>
      </w:r>
    </w:p>
    <w:p w:rsidR="00896D73" w:rsidRPr="002E2C25" w:rsidRDefault="007745F1" w:rsidP="00BB15C6">
      <w:pPr>
        <w:spacing w:line="360" w:lineRule="auto"/>
        <w:jc w:val="both"/>
        <w:rPr>
          <w:rFonts w:ascii="Arial" w:hAnsi="Arial" w:cs="Arial"/>
          <w:b/>
          <w:sz w:val="24"/>
          <w:szCs w:val="24"/>
          <w:u w:val="single"/>
          <w:lang w:val="es-CL"/>
        </w:rPr>
      </w:pPr>
      <w:r w:rsidRPr="002E2C25">
        <w:rPr>
          <w:rFonts w:ascii="Arial" w:hAnsi="Arial" w:cs="Arial"/>
          <w:b/>
          <w:sz w:val="24"/>
          <w:szCs w:val="24"/>
          <w:u w:val="single"/>
          <w:lang w:val="es-CL"/>
        </w:rPr>
        <w:t>Respuesta:</w:t>
      </w:r>
    </w:p>
    <w:p w:rsidR="0050648A"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1. PRINCIPIOS GENERALES DE LOS CDS</w:t>
      </w:r>
    </w:p>
    <w:p w:rsidR="0050648A"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Los </w:t>
      </w:r>
      <w:r w:rsidRPr="002E2C25">
        <w:rPr>
          <w:rFonts w:ascii="Arial" w:hAnsi="Arial" w:cs="Arial"/>
          <w:b/>
          <w:bCs/>
          <w:sz w:val="24"/>
          <w:szCs w:val="24"/>
          <w:lang w:val="es-CL"/>
        </w:rPr>
        <w:t>Criterios de Desarrollo Sustentable</w:t>
      </w:r>
      <w:r w:rsidRPr="002E2C25">
        <w:rPr>
          <w:rFonts w:ascii="Arial" w:hAnsi="Arial" w:cs="Arial"/>
          <w:sz w:val="24"/>
          <w:szCs w:val="24"/>
          <w:lang w:val="es-CL"/>
        </w:rPr>
        <w:t xml:space="preserve"> constituyen un </w:t>
      </w:r>
      <w:r w:rsidRPr="002E2C25">
        <w:rPr>
          <w:rFonts w:ascii="Arial" w:hAnsi="Arial" w:cs="Arial"/>
          <w:b/>
          <w:bCs/>
          <w:sz w:val="24"/>
          <w:szCs w:val="24"/>
          <w:lang w:val="es-CL"/>
        </w:rPr>
        <w:t>instrume</w:t>
      </w:r>
      <w:r w:rsidRPr="002E2C25">
        <w:rPr>
          <w:rFonts w:ascii="Arial" w:hAnsi="Arial" w:cs="Arial"/>
          <w:b/>
          <w:bCs/>
          <w:sz w:val="24"/>
          <w:szCs w:val="24"/>
          <w:lang w:val="es-CL"/>
        </w:rPr>
        <w:t>nto de guía estratégica</w:t>
      </w:r>
      <w:r w:rsidRPr="002E2C25">
        <w:rPr>
          <w:rFonts w:ascii="Arial" w:hAnsi="Arial" w:cs="Arial"/>
          <w:sz w:val="24"/>
          <w:szCs w:val="24"/>
          <w:lang w:val="es-CL"/>
        </w:rPr>
        <w:t xml:space="preserve"> dentro del Informe Ambiental y del proceso de formulación del Plan Regulador Comunal (PRC). Se alinean con los </w:t>
      </w:r>
      <w:r w:rsidRPr="002E2C25">
        <w:rPr>
          <w:rFonts w:ascii="Arial" w:hAnsi="Arial" w:cs="Arial"/>
          <w:b/>
          <w:bCs/>
          <w:sz w:val="24"/>
          <w:szCs w:val="24"/>
          <w:lang w:val="es-CL"/>
        </w:rPr>
        <w:t>Objetivos Ambientales (OA)</w:t>
      </w:r>
      <w:r w:rsidRPr="002E2C25">
        <w:rPr>
          <w:rFonts w:ascii="Arial" w:hAnsi="Arial" w:cs="Arial"/>
          <w:sz w:val="24"/>
          <w:szCs w:val="24"/>
          <w:lang w:val="es-CL"/>
        </w:rPr>
        <w:t xml:space="preserve"> y el </w:t>
      </w:r>
      <w:r w:rsidRPr="002E2C25">
        <w:rPr>
          <w:rFonts w:ascii="Arial" w:hAnsi="Arial" w:cs="Arial"/>
          <w:b/>
          <w:bCs/>
          <w:sz w:val="24"/>
          <w:szCs w:val="24"/>
          <w:lang w:val="es-CL"/>
        </w:rPr>
        <w:t>Marco de Referencia Estratégico (MRE)</w:t>
      </w:r>
      <w:r w:rsidRPr="002E2C25">
        <w:rPr>
          <w:rFonts w:ascii="Arial" w:hAnsi="Arial" w:cs="Arial"/>
          <w:sz w:val="24"/>
          <w:szCs w:val="24"/>
          <w:lang w:val="es-CL"/>
        </w:rPr>
        <w:t>, de modo que cada CDS:</w:t>
      </w:r>
    </w:p>
    <w:p w:rsidR="0050648A" w:rsidRPr="002E2C25" w:rsidRDefault="007745F1" w:rsidP="00BB15C6">
      <w:pPr>
        <w:numPr>
          <w:ilvl w:val="0"/>
          <w:numId w:val="10"/>
        </w:numPr>
        <w:spacing w:line="360" w:lineRule="auto"/>
        <w:jc w:val="both"/>
        <w:rPr>
          <w:rFonts w:ascii="Arial" w:hAnsi="Arial" w:cs="Arial"/>
          <w:sz w:val="24"/>
          <w:szCs w:val="24"/>
          <w:lang w:val="es-CL"/>
        </w:rPr>
      </w:pPr>
      <w:r w:rsidRPr="002E2C25">
        <w:rPr>
          <w:rFonts w:ascii="Arial" w:hAnsi="Arial" w:cs="Arial"/>
          <w:b/>
          <w:bCs/>
          <w:sz w:val="24"/>
          <w:szCs w:val="24"/>
          <w:lang w:val="es-CL"/>
        </w:rPr>
        <w:t>CDS Nº1</w:t>
      </w:r>
      <w:r w:rsidRPr="002E2C25">
        <w:rPr>
          <w:rFonts w:ascii="Arial" w:hAnsi="Arial" w:cs="Arial"/>
          <w:sz w:val="24"/>
          <w:szCs w:val="24"/>
          <w:lang w:val="es-CL"/>
        </w:rPr>
        <w:t xml:space="preserve">: Define pautas para </w:t>
      </w:r>
      <w:r w:rsidRPr="002E2C25">
        <w:rPr>
          <w:rFonts w:ascii="Arial" w:hAnsi="Arial" w:cs="Arial"/>
          <w:sz w:val="24"/>
          <w:szCs w:val="24"/>
          <w:lang w:val="es-CL"/>
        </w:rPr>
        <w:t xml:space="preserve">la </w:t>
      </w:r>
      <w:r w:rsidRPr="002E2C25">
        <w:rPr>
          <w:rFonts w:ascii="Arial" w:hAnsi="Arial" w:cs="Arial"/>
          <w:b/>
          <w:bCs/>
          <w:sz w:val="24"/>
          <w:szCs w:val="24"/>
          <w:lang w:val="es-CL"/>
        </w:rPr>
        <w:t>protección de suelos agrícolas</w:t>
      </w:r>
      <w:r w:rsidRPr="002E2C25">
        <w:rPr>
          <w:rFonts w:ascii="Arial" w:hAnsi="Arial" w:cs="Arial"/>
          <w:sz w:val="24"/>
          <w:szCs w:val="24"/>
          <w:lang w:val="es-CL"/>
        </w:rPr>
        <w:t xml:space="preserve"> y el </w:t>
      </w:r>
      <w:r w:rsidRPr="002E2C25">
        <w:rPr>
          <w:rFonts w:ascii="Arial" w:hAnsi="Arial" w:cs="Arial"/>
          <w:b/>
          <w:bCs/>
          <w:sz w:val="24"/>
          <w:szCs w:val="24"/>
          <w:lang w:val="es-CL"/>
        </w:rPr>
        <w:t>crecimiento urbano compacto</w:t>
      </w:r>
      <w:r w:rsidRPr="002E2C25">
        <w:rPr>
          <w:rFonts w:ascii="Arial" w:hAnsi="Arial" w:cs="Arial"/>
          <w:sz w:val="24"/>
          <w:szCs w:val="24"/>
          <w:lang w:val="es-CL"/>
        </w:rPr>
        <w:t>.</w:t>
      </w:r>
    </w:p>
    <w:p w:rsidR="0050648A" w:rsidRPr="002E2C25" w:rsidRDefault="007745F1" w:rsidP="00BB15C6">
      <w:pPr>
        <w:numPr>
          <w:ilvl w:val="0"/>
          <w:numId w:val="10"/>
        </w:numPr>
        <w:spacing w:line="360" w:lineRule="auto"/>
        <w:jc w:val="both"/>
        <w:rPr>
          <w:rFonts w:ascii="Arial" w:hAnsi="Arial" w:cs="Arial"/>
          <w:sz w:val="24"/>
          <w:szCs w:val="24"/>
          <w:lang w:val="es-CL"/>
        </w:rPr>
      </w:pPr>
      <w:r w:rsidRPr="002E2C25">
        <w:rPr>
          <w:rFonts w:ascii="Arial" w:hAnsi="Arial" w:cs="Arial"/>
          <w:b/>
          <w:bCs/>
          <w:sz w:val="24"/>
          <w:szCs w:val="24"/>
          <w:lang w:val="es-CL"/>
        </w:rPr>
        <w:t>CDS Nº2</w:t>
      </w:r>
      <w:r w:rsidRPr="002E2C25">
        <w:rPr>
          <w:rFonts w:ascii="Arial" w:hAnsi="Arial" w:cs="Arial"/>
          <w:sz w:val="24"/>
          <w:szCs w:val="24"/>
          <w:lang w:val="es-CL"/>
        </w:rPr>
        <w:t xml:space="preserve">: Acentúa la </w:t>
      </w:r>
      <w:r w:rsidRPr="002E2C25">
        <w:rPr>
          <w:rFonts w:ascii="Arial" w:hAnsi="Arial" w:cs="Arial"/>
          <w:b/>
          <w:bCs/>
          <w:sz w:val="24"/>
          <w:szCs w:val="24"/>
          <w:lang w:val="es-CL"/>
        </w:rPr>
        <w:t>protección y puesta en valor del patrimonio natural y cultural</w:t>
      </w:r>
      <w:r w:rsidRPr="002E2C25">
        <w:rPr>
          <w:rFonts w:ascii="Arial" w:hAnsi="Arial" w:cs="Arial"/>
          <w:sz w:val="24"/>
          <w:szCs w:val="24"/>
          <w:lang w:val="es-CL"/>
        </w:rPr>
        <w:t xml:space="preserve">, con énfasis en el </w:t>
      </w:r>
      <w:r w:rsidRPr="002E2C25">
        <w:rPr>
          <w:rFonts w:ascii="Arial" w:hAnsi="Arial" w:cs="Arial"/>
          <w:b/>
          <w:bCs/>
          <w:sz w:val="24"/>
          <w:szCs w:val="24"/>
          <w:lang w:val="es-CL"/>
        </w:rPr>
        <w:t>río Aconcagua</w:t>
      </w:r>
      <w:r w:rsidRPr="002E2C25">
        <w:rPr>
          <w:rFonts w:ascii="Arial" w:hAnsi="Arial" w:cs="Arial"/>
          <w:sz w:val="24"/>
          <w:szCs w:val="24"/>
          <w:lang w:val="es-CL"/>
        </w:rPr>
        <w:t xml:space="preserve"> y posibles humedales.</w:t>
      </w:r>
    </w:p>
    <w:p w:rsidR="0050648A" w:rsidRPr="002E2C25" w:rsidRDefault="007745F1" w:rsidP="00BB15C6">
      <w:pPr>
        <w:numPr>
          <w:ilvl w:val="0"/>
          <w:numId w:val="10"/>
        </w:numPr>
        <w:spacing w:line="360" w:lineRule="auto"/>
        <w:jc w:val="both"/>
        <w:rPr>
          <w:rFonts w:ascii="Arial" w:hAnsi="Arial" w:cs="Arial"/>
          <w:sz w:val="24"/>
          <w:szCs w:val="24"/>
          <w:lang w:val="es-CL"/>
        </w:rPr>
      </w:pPr>
      <w:r w:rsidRPr="002E2C25">
        <w:rPr>
          <w:rFonts w:ascii="Arial" w:hAnsi="Arial" w:cs="Arial"/>
          <w:b/>
          <w:bCs/>
          <w:sz w:val="24"/>
          <w:szCs w:val="24"/>
          <w:lang w:val="es-CL"/>
        </w:rPr>
        <w:lastRenderedPageBreak/>
        <w:t>CDS Nº3</w:t>
      </w:r>
      <w:r w:rsidRPr="002E2C25">
        <w:rPr>
          <w:rFonts w:ascii="Arial" w:hAnsi="Arial" w:cs="Arial"/>
          <w:sz w:val="24"/>
          <w:szCs w:val="24"/>
          <w:lang w:val="es-CL"/>
        </w:rPr>
        <w:t xml:space="preserve">: Contempla la </w:t>
      </w:r>
      <w:r w:rsidRPr="002E2C25">
        <w:rPr>
          <w:rFonts w:ascii="Arial" w:hAnsi="Arial" w:cs="Arial"/>
          <w:b/>
          <w:bCs/>
          <w:sz w:val="24"/>
          <w:szCs w:val="24"/>
          <w:lang w:val="es-CL"/>
        </w:rPr>
        <w:t>habitabilidad y resiliencia</w:t>
      </w:r>
      <w:r w:rsidRPr="002E2C25">
        <w:rPr>
          <w:rFonts w:ascii="Arial" w:hAnsi="Arial" w:cs="Arial"/>
          <w:sz w:val="24"/>
          <w:szCs w:val="24"/>
          <w:lang w:val="es-CL"/>
        </w:rPr>
        <w:t xml:space="preserve"> </w:t>
      </w:r>
      <w:r w:rsidRPr="002E2C25">
        <w:rPr>
          <w:rFonts w:ascii="Arial" w:hAnsi="Arial" w:cs="Arial"/>
          <w:sz w:val="24"/>
          <w:szCs w:val="24"/>
          <w:lang w:val="es-CL"/>
        </w:rPr>
        <w:t xml:space="preserve">de la comuna, abarcando </w:t>
      </w:r>
      <w:r w:rsidRPr="002E2C25">
        <w:rPr>
          <w:rFonts w:ascii="Arial" w:hAnsi="Arial" w:cs="Arial"/>
          <w:b/>
          <w:bCs/>
          <w:sz w:val="24"/>
          <w:szCs w:val="24"/>
          <w:lang w:val="es-CL"/>
        </w:rPr>
        <w:t>gestión de riesgos</w:t>
      </w:r>
      <w:r w:rsidRPr="002E2C25">
        <w:rPr>
          <w:rFonts w:ascii="Arial" w:hAnsi="Arial" w:cs="Arial"/>
          <w:sz w:val="24"/>
          <w:szCs w:val="24"/>
          <w:lang w:val="es-CL"/>
        </w:rPr>
        <w:t xml:space="preserve">, </w:t>
      </w:r>
      <w:r w:rsidRPr="002E2C25">
        <w:rPr>
          <w:rFonts w:ascii="Arial" w:hAnsi="Arial" w:cs="Arial"/>
          <w:b/>
          <w:bCs/>
          <w:sz w:val="24"/>
          <w:szCs w:val="24"/>
          <w:lang w:val="es-CL"/>
        </w:rPr>
        <w:t>disponibilidad hídrica</w:t>
      </w:r>
      <w:r w:rsidRPr="002E2C25">
        <w:rPr>
          <w:rFonts w:ascii="Arial" w:hAnsi="Arial" w:cs="Arial"/>
          <w:sz w:val="24"/>
          <w:szCs w:val="24"/>
          <w:lang w:val="es-CL"/>
        </w:rPr>
        <w:t xml:space="preserve">, </w:t>
      </w:r>
      <w:r w:rsidRPr="002E2C25">
        <w:rPr>
          <w:rFonts w:ascii="Arial" w:hAnsi="Arial" w:cs="Arial"/>
          <w:b/>
          <w:bCs/>
          <w:sz w:val="24"/>
          <w:szCs w:val="24"/>
          <w:lang w:val="es-CL"/>
        </w:rPr>
        <w:t>manejo de residuos</w:t>
      </w:r>
      <w:r w:rsidRPr="002E2C25">
        <w:rPr>
          <w:rFonts w:ascii="Arial" w:hAnsi="Arial" w:cs="Arial"/>
          <w:sz w:val="24"/>
          <w:szCs w:val="24"/>
          <w:lang w:val="es-CL"/>
        </w:rPr>
        <w:t xml:space="preserve"> y </w:t>
      </w:r>
      <w:r w:rsidRPr="002E2C25">
        <w:rPr>
          <w:rFonts w:ascii="Arial" w:hAnsi="Arial" w:cs="Arial"/>
          <w:b/>
          <w:bCs/>
          <w:sz w:val="24"/>
          <w:szCs w:val="24"/>
          <w:lang w:val="es-CL"/>
        </w:rPr>
        <w:t>movilidad</w:t>
      </w:r>
      <w:r w:rsidRPr="002E2C25">
        <w:rPr>
          <w:rFonts w:ascii="Arial" w:hAnsi="Arial" w:cs="Arial"/>
          <w:sz w:val="24"/>
          <w:szCs w:val="24"/>
          <w:lang w:val="es-CL"/>
        </w:rPr>
        <w:t>.</w:t>
      </w:r>
    </w:p>
    <w:p w:rsidR="0050648A"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Estas directrices se reflejan en la </w:t>
      </w:r>
      <w:r w:rsidRPr="002E2C25">
        <w:rPr>
          <w:rFonts w:ascii="Arial" w:hAnsi="Arial" w:cs="Arial"/>
          <w:b/>
          <w:bCs/>
          <w:sz w:val="24"/>
          <w:szCs w:val="24"/>
          <w:lang w:val="es-CL"/>
        </w:rPr>
        <w:t>Memoria Explicativa</w:t>
      </w:r>
      <w:r w:rsidRPr="002E2C25">
        <w:rPr>
          <w:rFonts w:ascii="Arial" w:hAnsi="Arial" w:cs="Arial"/>
          <w:sz w:val="24"/>
          <w:szCs w:val="24"/>
          <w:lang w:val="es-CL"/>
        </w:rPr>
        <w:t xml:space="preserve">, en los </w:t>
      </w:r>
      <w:r w:rsidRPr="002E2C25">
        <w:rPr>
          <w:rFonts w:ascii="Arial" w:hAnsi="Arial" w:cs="Arial"/>
          <w:b/>
          <w:bCs/>
          <w:sz w:val="24"/>
          <w:szCs w:val="24"/>
          <w:lang w:val="es-CL"/>
        </w:rPr>
        <w:t>planos de zonificación</w:t>
      </w:r>
      <w:r w:rsidRPr="002E2C25">
        <w:rPr>
          <w:rFonts w:ascii="Arial" w:hAnsi="Arial" w:cs="Arial"/>
          <w:sz w:val="24"/>
          <w:szCs w:val="24"/>
          <w:lang w:val="es-CL"/>
        </w:rPr>
        <w:t xml:space="preserve">, en la </w:t>
      </w:r>
      <w:r w:rsidRPr="002E2C25">
        <w:rPr>
          <w:rFonts w:ascii="Arial" w:hAnsi="Arial" w:cs="Arial"/>
          <w:b/>
          <w:bCs/>
          <w:sz w:val="24"/>
          <w:szCs w:val="24"/>
          <w:lang w:val="es-CL"/>
        </w:rPr>
        <w:t>Ordenanza Local</w:t>
      </w:r>
      <w:r w:rsidRPr="002E2C25">
        <w:rPr>
          <w:rFonts w:ascii="Arial" w:hAnsi="Arial" w:cs="Arial"/>
          <w:sz w:val="24"/>
          <w:szCs w:val="24"/>
          <w:lang w:val="es-CL"/>
        </w:rPr>
        <w:t xml:space="preserve">, y en los </w:t>
      </w:r>
      <w:r w:rsidRPr="002E2C25">
        <w:rPr>
          <w:rFonts w:ascii="Arial" w:hAnsi="Arial" w:cs="Arial"/>
          <w:b/>
          <w:bCs/>
          <w:sz w:val="24"/>
          <w:szCs w:val="24"/>
          <w:lang w:val="es-CL"/>
        </w:rPr>
        <w:t>Estudios Complementarios</w:t>
      </w:r>
      <w:r w:rsidRPr="002E2C25">
        <w:rPr>
          <w:rFonts w:ascii="Arial" w:hAnsi="Arial" w:cs="Arial"/>
          <w:sz w:val="24"/>
          <w:szCs w:val="24"/>
          <w:lang w:val="es-CL"/>
        </w:rPr>
        <w:t xml:space="preserve"> (Factibilid</w:t>
      </w:r>
      <w:r w:rsidRPr="002E2C25">
        <w:rPr>
          <w:rFonts w:ascii="Arial" w:hAnsi="Arial" w:cs="Arial"/>
          <w:sz w:val="24"/>
          <w:szCs w:val="24"/>
          <w:lang w:val="es-CL"/>
        </w:rPr>
        <w:t>ad Sanitaria, Análisis de Riesgos, etc.), asegurando una perspectiva integral de la sustentabilidad.</w:t>
      </w:r>
    </w:p>
    <w:p w:rsidR="0050648A"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2. NUEVA ESTRUCTURA DE LOS CDS</w:t>
      </w:r>
    </w:p>
    <w:p w:rsidR="0050648A"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2.1 CDS Nº1: “Crecimiento urbano armónico que protege suelos agrícolas y prioriza la ocupación de zonas consolidadas.”</w:t>
      </w:r>
    </w:p>
    <w:p w:rsidR="0050648A" w:rsidRPr="002E2C25" w:rsidRDefault="007745F1" w:rsidP="00BB15C6">
      <w:pPr>
        <w:numPr>
          <w:ilvl w:val="0"/>
          <w:numId w:val="11"/>
        </w:numPr>
        <w:spacing w:line="360" w:lineRule="auto"/>
        <w:jc w:val="both"/>
        <w:rPr>
          <w:rFonts w:ascii="Arial" w:hAnsi="Arial" w:cs="Arial"/>
          <w:sz w:val="24"/>
          <w:szCs w:val="24"/>
          <w:lang w:val="es-CL"/>
        </w:rPr>
      </w:pPr>
      <w:r w:rsidRPr="002E2C25">
        <w:rPr>
          <w:rFonts w:ascii="Arial" w:hAnsi="Arial" w:cs="Arial"/>
          <w:b/>
          <w:bCs/>
          <w:sz w:val="24"/>
          <w:szCs w:val="24"/>
          <w:lang w:val="es-CL"/>
        </w:rPr>
        <w:t>Funda</w:t>
      </w:r>
      <w:r w:rsidRPr="002E2C25">
        <w:rPr>
          <w:rFonts w:ascii="Arial" w:hAnsi="Arial" w:cs="Arial"/>
          <w:b/>
          <w:bCs/>
          <w:sz w:val="24"/>
          <w:szCs w:val="24"/>
          <w:lang w:val="es-CL"/>
        </w:rPr>
        <w:t>mentos</w:t>
      </w:r>
      <w:r w:rsidRPr="002E2C25">
        <w:rPr>
          <w:rFonts w:ascii="Arial" w:hAnsi="Arial" w:cs="Arial"/>
          <w:sz w:val="24"/>
          <w:szCs w:val="24"/>
          <w:lang w:val="es-CL"/>
        </w:rPr>
        <w:t>:</w:t>
      </w:r>
    </w:p>
    <w:p w:rsidR="0050648A" w:rsidRPr="002E2C25" w:rsidRDefault="007745F1" w:rsidP="00BB15C6">
      <w:pPr>
        <w:numPr>
          <w:ilvl w:val="1"/>
          <w:numId w:val="11"/>
        </w:numPr>
        <w:spacing w:line="360" w:lineRule="auto"/>
        <w:jc w:val="both"/>
        <w:rPr>
          <w:rFonts w:ascii="Arial" w:hAnsi="Arial" w:cs="Arial"/>
          <w:sz w:val="24"/>
          <w:szCs w:val="24"/>
          <w:lang w:val="es-CL"/>
        </w:rPr>
      </w:pPr>
      <w:r w:rsidRPr="002E2C25">
        <w:rPr>
          <w:rFonts w:ascii="Arial" w:hAnsi="Arial" w:cs="Arial"/>
          <w:sz w:val="24"/>
          <w:szCs w:val="24"/>
          <w:lang w:val="es-CL"/>
        </w:rPr>
        <w:t>Salvaguardar la principal capacidad productiva (suelos clases I a IV), evitando urbanizaciones extensivas que comprometan la vocación agrícola.</w:t>
      </w:r>
    </w:p>
    <w:p w:rsidR="0050648A" w:rsidRPr="002E2C25" w:rsidRDefault="007745F1" w:rsidP="00BB15C6">
      <w:pPr>
        <w:numPr>
          <w:ilvl w:val="1"/>
          <w:numId w:val="11"/>
        </w:numPr>
        <w:spacing w:line="360" w:lineRule="auto"/>
        <w:jc w:val="both"/>
        <w:rPr>
          <w:rFonts w:ascii="Arial" w:hAnsi="Arial" w:cs="Arial"/>
          <w:sz w:val="24"/>
          <w:szCs w:val="24"/>
          <w:lang w:val="es-CL"/>
        </w:rPr>
      </w:pPr>
      <w:r w:rsidRPr="002E2C25">
        <w:rPr>
          <w:rFonts w:ascii="Arial" w:hAnsi="Arial" w:cs="Arial"/>
          <w:sz w:val="24"/>
          <w:szCs w:val="24"/>
          <w:lang w:val="es-CL"/>
        </w:rPr>
        <w:t xml:space="preserve">Favorecer la </w:t>
      </w:r>
      <w:r w:rsidRPr="002E2C25">
        <w:rPr>
          <w:rFonts w:ascii="Arial" w:hAnsi="Arial" w:cs="Arial"/>
          <w:b/>
          <w:bCs/>
          <w:sz w:val="24"/>
          <w:szCs w:val="24"/>
          <w:lang w:val="es-CL"/>
        </w:rPr>
        <w:t>densificación</w:t>
      </w:r>
      <w:r w:rsidRPr="002E2C25">
        <w:rPr>
          <w:rFonts w:ascii="Arial" w:hAnsi="Arial" w:cs="Arial"/>
          <w:sz w:val="24"/>
          <w:szCs w:val="24"/>
          <w:lang w:val="es-CL"/>
        </w:rPr>
        <w:t xml:space="preserve"> y la </w:t>
      </w:r>
      <w:r w:rsidRPr="002E2C25">
        <w:rPr>
          <w:rFonts w:ascii="Arial" w:hAnsi="Arial" w:cs="Arial"/>
          <w:b/>
          <w:bCs/>
          <w:sz w:val="24"/>
          <w:szCs w:val="24"/>
          <w:lang w:val="es-CL"/>
        </w:rPr>
        <w:t>optimización</w:t>
      </w:r>
      <w:r w:rsidRPr="002E2C25">
        <w:rPr>
          <w:rFonts w:ascii="Arial" w:hAnsi="Arial" w:cs="Arial"/>
          <w:sz w:val="24"/>
          <w:szCs w:val="24"/>
          <w:lang w:val="es-CL"/>
        </w:rPr>
        <w:t xml:space="preserve"> de la infraestructura existente en las zonas urbanas consol</w:t>
      </w:r>
      <w:r w:rsidRPr="002E2C25">
        <w:rPr>
          <w:rFonts w:ascii="Arial" w:hAnsi="Arial" w:cs="Arial"/>
          <w:sz w:val="24"/>
          <w:szCs w:val="24"/>
          <w:lang w:val="es-CL"/>
        </w:rPr>
        <w:t>idadas (alcantarillado, vialidad, equipamientos), fomentando la eficiencia de recursos.</w:t>
      </w:r>
    </w:p>
    <w:p w:rsidR="0050648A" w:rsidRPr="002E2C25" w:rsidRDefault="007745F1" w:rsidP="00BB15C6">
      <w:pPr>
        <w:numPr>
          <w:ilvl w:val="0"/>
          <w:numId w:val="11"/>
        </w:numPr>
        <w:spacing w:line="360" w:lineRule="auto"/>
        <w:jc w:val="both"/>
        <w:rPr>
          <w:rFonts w:ascii="Arial" w:hAnsi="Arial" w:cs="Arial"/>
          <w:sz w:val="24"/>
          <w:szCs w:val="24"/>
          <w:lang w:val="es-CL"/>
        </w:rPr>
      </w:pPr>
      <w:r w:rsidRPr="002E2C25">
        <w:rPr>
          <w:rFonts w:ascii="Arial" w:hAnsi="Arial" w:cs="Arial"/>
          <w:b/>
          <w:bCs/>
          <w:sz w:val="24"/>
          <w:szCs w:val="24"/>
          <w:lang w:val="es-CL"/>
        </w:rPr>
        <w:t>Aplicación</w:t>
      </w:r>
      <w:r w:rsidRPr="002E2C25">
        <w:rPr>
          <w:rFonts w:ascii="Arial" w:hAnsi="Arial" w:cs="Arial"/>
          <w:sz w:val="24"/>
          <w:szCs w:val="24"/>
          <w:lang w:val="es-CL"/>
        </w:rPr>
        <w:t>:</w:t>
      </w:r>
    </w:p>
    <w:p w:rsidR="0050648A" w:rsidRPr="002E2C25" w:rsidRDefault="007745F1" w:rsidP="00BB15C6">
      <w:pPr>
        <w:numPr>
          <w:ilvl w:val="1"/>
          <w:numId w:val="11"/>
        </w:numPr>
        <w:spacing w:line="360" w:lineRule="auto"/>
        <w:jc w:val="both"/>
        <w:rPr>
          <w:rFonts w:ascii="Arial" w:hAnsi="Arial" w:cs="Arial"/>
          <w:sz w:val="24"/>
          <w:szCs w:val="24"/>
          <w:lang w:val="es-CL"/>
        </w:rPr>
      </w:pPr>
      <w:r w:rsidRPr="002E2C25">
        <w:rPr>
          <w:rFonts w:ascii="Arial" w:hAnsi="Arial" w:cs="Arial"/>
          <w:sz w:val="24"/>
          <w:szCs w:val="24"/>
          <w:lang w:val="es-CL"/>
        </w:rPr>
        <w:t>Restricción de uso residencial e industrial intensivo en suelos de mayor valor productivo.</w:t>
      </w:r>
    </w:p>
    <w:p w:rsidR="0050648A" w:rsidRPr="002E2C25" w:rsidRDefault="007745F1" w:rsidP="00BB15C6">
      <w:pPr>
        <w:numPr>
          <w:ilvl w:val="1"/>
          <w:numId w:val="11"/>
        </w:numPr>
        <w:spacing w:line="360" w:lineRule="auto"/>
        <w:jc w:val="both"/>
        <w:rPr>
          <w:rFonts w:ascii="Arial" w:hAnsi="Arial" w:cs="Arial"/>
          <w:sz w:val="24"/>
          <w:szCs w:val="24"/>
          <w:lang w:val="es-CL"/>
        </w:rPr>
      </w:pPr>
      <w:r w:rsidRPr="002E2C25">
        <w:rPr>
          <w:rFonts w:ascii="Arial" w:hAnsi="Arial" w:cs="Arial"/>
          <w:sz w:val="24"/>
          <w:szCs w:val="24"/>
          <w:lang w:val="es-CL"/>
        </w:rPr>
        <w:t xml:space="preserve">Mecanismos de </w:t>
      </w:r>
      <w:r w:rsidRPr="002E2C25">
        <w:rPr>
          <w:rFonts w:ascii="Arial" w:hAnsi="Arial" w:cs="Arial"/>
          <w:b/>
          <w:bCs/>
          <w:sz w:val="24"/>
          <w:szCs w:val="24"/>
          <w:lang w:val="es-CL"/>
        </w:rPr>
        <w:t>densificación</w:t>
      </w:r>
      <w:r w:rsidRPr="002E2C25">
        <w:rPr>
          <w:rFonts w:ascii="Arial" w:hAnsi="Arial" w:cs="Arial"/>
          <w:sz w:val="24"/>
          <w:szCs w:val="24"/>
          <w:lang w:val="es-CL"/>
        </w:rPr>
        <w:t xml:space="preserve"> (criterios de subdivisión predial y alturas máximas moderadas), reforzando la </w:t>
      </w:r>
      <w:r w:rsidRPr="002E2C25">
        <w:rPr>
          <w:rFonts w:ascii="Arial" w:hAnsi="Arial" w:cs="Arial"/>
          <w:b/>
          <w:bCs/>
          <w:sz w:val="24"/>
          <w:szCs w:val="24"/>
          <w:lang w:val="es-CL"/>
        </w:rPr>
        <w:t>imagen objetivo</w:t>
      </w:r>
      <w:r w:rsidRPr="002E2C25">
        <w:rPr>
          <w:rFonts w:ascii="Arial" w:hAnsi="Arial" w:cs="Arial"/>
          <w:sz w:val="24"/>
          <w:szCs w:val="24"/>
          <w:lang w:val="es-CL"/>
        </w:rPr>
        <w:t xml:space="preserve"> de un crecimiento más compacto.</w:t>
      </w:r>
    </w:p>
    <w:p w:rsidR="0050648A"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lastRenderedPageBreak/>
        <w:t>2.2 CDS Nº2: “Protección y puesta en valor del patrimonio natural (río Aconcagua, humedales) y cultural.”</w:t>
      </w:r>
    </w:p>
    <w:p w:rsidR="0050648A" w:rsidRPr="002E2C25" w:rsidRDefault="007745F1" w:rsidP="00BB15C6">
      <w:pPr>
        <w:numPr>
          <w:ilvl w:val="0"/>
          <w:numId w:val="12"/>
        </w:numPr>
        <w:spacing w:line="360" w:lineRule="auto"/>
        <w:jc w:val="both"/>
        <w:rPr>
          <w:rFonts w:ascii="Arial" w:hAnsi="Arial" w:cs="Arial"/>
          <w:sz w:val="24"/>
          <w:szCs w:val="24"/>
          <w:lang w:val="es-CL"/>
        </w:rPr>
      </w:pPr>
      <w:r w:rsidRPr="002E2C25">
        <w:rPr>
          <w:rFonts w:ascii="Arial" w:hAnsi="Arial" w:cs="Arial"/>
          <w:b/>
          <w:bCs/>
          <w:sz w:val="24"/>
          <w:szCs w:val="24"/>
          <w:lang w:val="es-CL"/>
        </w:rPr>
        <w:t>Fundamentos</w:t>
      </w:r>
      <w:r w:rsidRPr="002E2C25">
        <w:rPr>
          <w:rFonts w:ascii="Arial" w:hAnsi="Arial" w:cs="Arial"/>
          <w:sz w:val="24"/>
          <w:szCs w:val="24"/>
          <w:lang w:val="es-CL"/>
        </w:rPr>
        <w:t>:</w:t>
      </w:r>
    </w:p>
    <w:p w:rsidR="0050648A" w:rsidRPr="002E2C25" w:rsidRDefault="007745F1" w:rsidP="00BB15C6">
      <w:pPr>
        <w:numPr>
          <w:ilvl w:val="1"/>
          <w:numId w:val="12"/>
        </w:numPr>
        <w:spacing w:line="360" w:lineRule="auto"/>
        <w:jc w:val="both"/>
        <w:rPr>
          <w:rFonts w:ascii="Arial" w:hAnsi="Arial" w:cs="Arial"/>
          <w:sz w:val="24"/>
          <w:szCs w:val="24"/>
          <w:lang w:val="es-CL"/>
        </w:rPr>
      </w:pPr>
      <w:r w:rsidRPr="002E2C25">
        <w:rPr>
          <w:rFonts w:ascii="Arial" w:hAnsi="Arial" w:cs="Arial"/>
          <w:sz w:val="24"/>
          <w:szCs w:val="24"/>
          <w:lang w:val="es-CL"/>
        </w:rPr>
        <w:t xml:space="preserve">Reconocer </w:t>
      </w:r>
      <w:r w:rsidRPr="002E2C25">
        <w:rPr>
          <w:rFonts w:ascii="Arial" w:hAnsi="Arial" w:cs="Arial"/>
          <w:sz w:val="24"/>
          <w:szCs w:val="24"/>
          <w:lang w:val="es-CL"/>
        </w:rPr>
        <w:t xml:space="preserve">el </w:t>
      </w:r>
      <w:r w:rsidRPr="002E2C25">
        <w:rPr>
          <w:rFonts w:ascii="Arial" w:hAnsi="Arial" w:cs="Arial"/>
          <w:b/>
          <w:bCs/>
          <w:sz w:val="24"/>
          <w:szCs w:val="24"/>
          <w:lang w:val="es-CL"/>
        </w:rPr>
        <w:t>río Aconcagua</w:t>
      </w:r>
      <w:r w:rsidRPr="002E2C25">
        <w:rPr>
          <w:rFonts w:ascii="Arial" w:hAnsi="Arial" w:cs="Arial"/>
          <w:sz w:val="24"/>
          <w:szCs w:val="24"/>
          <w:lang w:val="es-CL"/>
        </w:rPr>
        <w:t xml:space="preserve"> como un eje estructurante del territorio, tanto por su valor ecológico como por su aporte paisajístico y cultural.</w:t>
      </w:r>
    </w:p>
    <w:p w:rsidR="0050648A" w:rsidRPr="002E2C25" w:rsidRDefault="007745F1" w:rsidP="00BB15C6">
      <w:pPr>
        <w:numPr>
          <w:ilvl w:val="1"/>
          <w:numId w:val="12"/>
        </w:numPr>
        <w:spacing w:line="360" w:lineRule="auto"/>
        <w:jc w:val="both"/>
        <w:rPr>
          <w:rFonts w:ascii="Arial" w:hAnsi="Arial" w:cs="Arial"/>
          <w:sz w:val="24"/>
          <w:szCs w:val="24"/>
          <w:lang w:val="es-CL"/>
        </w:rPr>
      </w:pPr>
      <w:r w:rsidRPr="002E2C25">
        <w:rPr>
          <w:rFonts w:ascii="Arial" w:hAnsi="Arial" w:cs="Arial"/>
          <w:sz w:val="24"/>
          <w:szCs w:val="24"/>
          <w:lang w:val="es-CL"/>
        </w:rPr>
        <w:t>Incorporar eventuales formaciones naturales como humedales (Ley 21.202) si en el futuro se declararan formalmente, además de</w:t>
      </w:r>
      <w:r w:rsidRPr="002E2C25">
        <w:rPr>
          <w:rFonts w:ascii="Arial" w:hAnsi="Arial" w:cs="Arial"/>
          <w:sz w:val="24"/>
          <w:szCs w:val="24"/>
          <w:lang w:val="es-CL"/>
        </w:rPr>
        <w:t xml:space="preserve"> monumentos y zonas típicas de valor cultural.</w:t>
      </w:r>
    </w:p>
    <w:p w:rsidR="0050648A" w:rsidRPr="002E2C25" w:rsidRDefault="007745F1" w:rsidP="00BB15C6">
      <w:pPr>
        <w:numPr>
          <w:ilvl w:val="0"/>
          <w:numId w:val="12"/>
        </w:numPr>
        <w:spacing w:line="360" w:lineRule="auto"/>
        <w:jc w:val="both"/>
        <w:rPr>
          <w:rFonts w:ascii="Arial" w:hAnsi="Arial" w:cs="Arial"/>
          <w:sz w:val="24"/>
          <w:szCs w:val="24"/>
          <w:lang w:val="es-CL"/>
        </w:rPr>
      </w:pPr>
      <w:r w:rsidRPr="002E2C25">
        <w:rPr>
          <w:rFonts w:ascii="Arial" w:hAnsi="Arial" w:cs="Arial"/>
          <w:b/>
          <w:bCs/>
          <w:sz w:val="24"/>
          <w:szCs w:val="24"/>
          <w:lang w:val="es-CL"/>
        </w:rPr>
        <w:t>Aplicación</w:t>
      </w:r>
      <w:r w:rsidRPr="002E2C25">
        <w:rPr>
          <w:rFonts w:ascii="Arial" w:hAnsi="Arial" w:cs="Arial"/>
          <w:sz w:val="24"/>
          <w:szCs w:val="24"/>
          <w:lang w:val="es-CL"/>
        </w:rPr>
        <w:t>:</w:t>
      </w:r>
    </w:p>
    <w:p w:rsidR="0050648A" w:rsidRPr="002E2C25" w:rsidRDefault="007745F1" w:rsidP="00BB15C6">
      <w:pPr>
        <w:numPr>
          <w:ilvl w:val="1"/>
          <w:numId w:val="12"/>
        </w:numPr>
        <w:spacing w:line="360" w:lineRule="auto"/>
        <w:jc w:val="both"/>
        <w:rPr>
          <w:rFonts w:ascii="Arial" w:hAnsi="Arial" w:cs="Arial"/>
          <w:sz w:val="24"/>
          <w:szCs w:val="24"/>
          <w:lang w:val="es-CL"/>
        </w:rPr>
      </w:pPr>
      <w:r w:rsidRPr="002E2C25">
        <w:rPr>
          <w:rFonts w:ascii="Arial" w:hAnsi="Arial" w:cs="Arial"/>
          <w:b/>
          <w:bCs/>
          <w:sz w:val="24"/>
          <w:szCs w:val="24"/>
          <w:lang w:val="es-CL"/>
        </w:rPr>
        <w:t>Zonificación</w:t>
      </w:r>
      <w:r w:rsidRPr="002E2C25">
        <w:rPr>
          <w:rFonts w:ascii="Arial" w:hAnsi="Arial" w:cs="Arial"/>
          <w:sz w:val="24"/>
          <w:szCs w:val="24"/>
          <w:lang w:val="es-CL"/>
        </w:rPr>
        <w:t xml:space="preserve"> especial o asignación de áreas verdes y espacios públicos en la ribera del Aconcagua, con bandas de protección que prevengan la ocupación en sectores inundables.</w:t>
      </w:r>
    </w:p>
    <w:p w:rsidR="0050648A" w:rsidRPr="002E2C25" w:rsidRDefault="007745F1" w:rsidP="00BB15C6">
      <w:pPr>
        <w:numPr>
          <w:ilvl w:val="1"/>
          <w:numId w:val="12"/>
        </w:numPr>
        <w:spacing w:line="360" w:lineRule="auto"/>
        <w:jc w:val="both"/>
        <w:rPr>
          <w:rFonts w:ascii="Arial" w:hAnsi="Arial" w:cs="Arial"/>
          <w:sz w:val="24"/>
          <w:szCs w:val="24"/>
          <w:lang w:val="es-CL"/>
        </w:rPr>
      </w:pPr>
      <w:r w:rsidRPr="002E2C25">
        <w:rPr>
          <w:rFonts w:ascii="Arial" w:hAnsi="Arial" w:cs="Arial"/>
          <w:sz w:val="24"/>
          <w:szCs w:val="24"/>
          <w:lang w:val="es-CL"/>
        </w:rPr>
        <w:t xml:space="preserve">Identificación de </w:t>
      </w:r>
      <w:r w:rsidRPr="002E2C25">
        <w:rPr>
          <w:rFonts w:ascii="Arial" w:hAnsi="Arial" w:cs="Arial"/>
          <w:sz w:val="24"/>
          <w:szCs w:val="24"/>
          <w:lang w:val="es-CL"/>
        </w:rPr>
        <w:t>inmuebles o sectores de valor patrimonial y establecimiento de normativas de preservación.</w:t>
      </w:r>
    </w:p>
    <w:p w:rsidR="0050648A" w:rsidRPr="002E2C25" w:rsidRDefault="007745F1" w:rsidP="00BB15C6">
      <w:pPr>
        <w:numPr>
          <w:ilvl w:val="1"/>
          <w:numId w:val="12"/>
        </w:numPr>
        <w:spacing w:line="360" w:lineRule="auto"/>
        <w:jc w:val="both"/>
        <w:rPr>
          <w:rFonts w:ascii="Arial" w:hAnsi="Arial" w:cs="Arial"/>
          <w:sz w:val="24"/>
          <w:szCs w:val="24"/>
          <w:lang w:val="es-CL"/>
        </w:rPr>
      </w:pPr>
      <w:r w:rsidRPr="002E2C25">
        <w:rPr>
          <w:rFonts w:ascii="Arial" w:hAnsi="Arial" w:cs="Arial"/>
          <w:sz w:val="24"/>
          <w:szCs w:val="24"/>
          <w:lang w:val="es-CL"/>
        </w:rPr>
        <w:t>Posible designación de sitios de conservación ecológica o cultural en la Ordenanza Local.</w:t>
      </w:r>
    </w:p>
    <w:p w:rsidR="0050648A"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2.3 CDS Nº3: “Mejoramiento de la habitabilidad y resiliencia urbana, abarca</w:t>
      </w:r>
      <w:r w:rsidRPr="002E2C25">
        <w:rPr>
          <w:rFonts w:ascii="Arial" w:hAnsi="Arial" w:cs="Arial"/>
          <w:b/>
          <w:bCs/>
          <w:sz w:val="24"/>
          <w:szCs w:val="24"/>
          <w:lang w:val="es-CL"/>
        </w:rPr>
        <w:t>ndo gestión de riesgos, disponibilidad hídrica, manejo de residuos y movilidad.”</w:t>
      </w:r>
    </w:p>
    <w:p w:rsidR="0050648A" w:rsidRPr="002E2C25" w:rsidRDefault="007745F1" w:rsidP="00BB15C6">
      <w:pPr>
        <w:numPr>
          <w:ilvl w:val="0"/>
          <w:numId w:val="13"/>
        </w:numPr>
        <w:spacing w:line="360" w:lineRule="auto"/>
        <w:jc w:val="both"/>
        <w:rPr>
          <w:rFonts w:ascii="Arial" w:hAnsi="Arial" w:cs="Arial"/>
          <w:sz w:val="24"/>
          <w:szCs w:val="24"/>
          <w:lang w:val="es-CL"/>
        </w:rPr>
      </w:pPr>
      <w:r w:rsidRPr="002E2C25">
        <w:rPr>
          <w:rFonts w:ascii="Arial" w:hAnsi="Arial" w:cs="Arial"/>
          <w:b/>
          <w:bCs/>
          <w:sz w:val="24"/>
          <w:szCs w:val="24"/>
          <w:lang w:val="es-CL"/>
        </w:rPr>
        <w:t>Fundamentos</w:t>
      </w:r>
      <w:r w:rsidRPr="002E2C25">
        <w:rPr>
          <w:rFonts w:ascii="Arial" w:hAnsi="Arial" w:cs="Arial"/>
          <w:sz w:val="24"/>
          <w:szCs w:val="24"/>
          <w:lang w:val="es-CL"/>
        </w:rPr>
        <w:t>:</w:t>
      </w:r>
    </w:p>
    <w:p w:rsidR="0050648A" w:rsidRPr="002E2C25" w:rsidRDefault="007745F1" w:rsidP="00BB15C6">
      <w:pPr>
        <w:numPr>
          <w:ilvl w:val="1"/>
          <w:numId w:val="13"/>
        </w:numPr>
        <w:spacing w:line="360" w:lineRule="auto"/>
        <w:jc w:val="both"/>
        <w:rPr>
          <w:rFonts w:ascii="Arial" w:hAnsi="Arial" w:cs="Arial"/>
          <w:sz w:val="24"/>
          <w:szCs w:val="24"/>
          <w:lang w:val="es-CL"/>
        </w:rPr>
      </w:pPr>
      <w:r w:rsidRPr="002E2C25">
        <w:rPr>
          <w:rFonts w:ascii="Arial" w:hAnsi="Arial" w:cs="Arial"/>
          <w:sz w:val="24"/>
          <w:szCs w:val="24"/>
          <w:lang w:val="es-CL"/>
        </w:rPr>
        <w:t xml:space="preserve">Este criterio </w:t>
      </w:r>
      <w:r w:rsidRPr="002E2C25">
        <w:rPr>
          <w:rFonts w:ascii="Arial" w:hAnsi="Arial" w:cs="Arial"/>
          <w:b/>
          <w:bCs/>
          <w:sz w:val="24"/>
          <w:szCs w:val="24"/>
          <w:lang w:val="es-CL"/>
        </w:rPr>
        <w:t>integra</w:t>
      </w:r>
      <w:r w:rsidRPr="002E2C25">
        <w:rPr>
          <w:rFonts w:ascii="Arial" w:hAnsi="Arial" w:cs="Arial"/>
          <w:sz w:val="24"/>
          <w:szCs w:val="24"/>
          <w:lang w:val="es-CL"/>
        </w:rPr>
        <w:t xml:space="preserve"> las principales variables de calidad de vida y sostenibilidad del crecimiento, incluyendo la </w:t>
      </w:r>
      <w:r w:rsidRPr="002E2C25">
        <w:rPr>
          <w:rFonts w:ascii="Arial" w:hAnsi="Arial" w:cs="Arial"/>
          <w:b/>
          <w:bCs/>
          <w:sz w:val="24"/>
          <w:szCs w:val="24"/>
          <w:lang w:val="es-CL"/>
        </w:rPr>
        <w:t>gestión de riesgos</w:t>
      </w:r>
      <w:r w:rsidRPr="002E2C25">
        <w:rPr>
          <w:rFonts w:ascii="Arial" w:hAnsi="Arial" w:cs="Arial"/>
          <w:sz w:val="24"/>
          <w:szCs w:val="24"/>
          <w:lang w:val="es-CL"/>
        </w:rPr>
        <w:t xml:space="preserve"> (inundaciones, incendios, re</w:t>
      </w:r>
      <w:r w:rsidRPr="002E2C25">
        <w:rPr>
          <w:rFonts w:ascii="Arial" w:hAnsi="Arial" w:cs="Arial"/>
          <w:sz w:val="24"/>
          <w:szCs w:val="24"/>
          <w:lang w:val="es-CL"/>
        </w:rPr>
        <w:t xml:space="preserve">mociones en masa), la </w:t>
      </w:r>
      <w:r w:rsidRPr="002E2C25">
        <w:rPr>
          <w:rFonts w:ascii="Arial" w:hAnsi="Arial" w:cs="Arial"/>
          <w:b/>
          <w:bCs/>
          <w:sz w:val="24"/>
          <w:szCs w:val="24"/>
          <w:lang w:val="es-CL"/>
        </w:rPr>
        <w:t>disponibilidad de servicios sanitarios</w:t>
      </w:r>
      <w:r w:rsidRPr="002E2C25">
        <w:rPr>
          <w:rFonts w:ascii="Arial" w:hAnsi="Arial" w:cs="Arial"/>
          <w:sz w:val="24"/>
          <w:szCs w:val="24"/>
          <w:lang w:val="es-CL"/>
        </w:rPr>
        <w:t xml:space="preserve"> (agua potable y alcantarillado), la </w:t>
      </w:r>
      <w:r w:rsidRPr="002E2C25">
        <w:rPr>
          <w:rFonts w:ascii="Arial" w:hAnsi="Arial" w:cs="Arial"/>
          <w:b/>
          <w:bCs/>
          <w:sz w:val="24"/>
          <w:szCs w:val="24"/>
          <w:lang w:val="es-CL"/>
        </w:rPr>
        <w:t xml:space="preserve">gestión </w:t>
      </w:r>
      <w:r w:rsidRPr="002E2C25">
        <w:rPr>
          <w:rFonts w:ascii="Arial" w:hAnsi="Arial" w:cs="Arial"/>
          <w:b/>
          <w:bCs/>
          <w:sz w:val="24"/>
          <w:szCs w:val="24"/>
          <w:lang w:val="es-CL"/>
        </w:rPr>
        <w:lastRenderedPageBreak/>
        <w:t>integral de residuos</w:t>
      </w:r>
      <w:r w:rsidRPr="002E2C25">
        <w:rPr>
          <w:rFonts w:ascii="Arial" w:hAnsi="Arial" w:cs="Arial"/>
          <w:sz w:val="24"/>
          <w:szCs w:val="24"/>
          <w:lang w:val="es-CL"/>
        </w:rPr>
        <w:t xml:space="preserve"> (sólidos y líquidos), y la </w:t>
      </w:r>
      <w:r w:rsidRPr="002E2C25">
        <w:rPr>
          <w:rFonts w:ascii="Arial" w:hAnsi="Arial" w:cs="Arial"/>
          <w:b/>
          <w:bCs/>
          <w:sz w:val="24"/>
          <w:szCs w:val="24"/>
          <w:lang w:val="es-CL"/>
        </w:rPr>
        <w:t>movilidad</w:t>
      </w:r>
      <w:r w:rsidRPr="002E2C25">
        <w:rPr>
          <w:rFonts w:ascii="Arial" w:hAnsi="Arial" w:cs="Arial"/>
          <w:sz w:val="24"/>
          <w:szCs w:val="24"/>
          <w:lang w:val="es-CL"/>
        </w:rPr>
        <w:t xml:space="preserve"> (transporte, vialidad estructurante).</w:t>
      </w:r>
    </w:p>
    <w:p w:rsidR="0050648A" w:rsidRPr="002E2C25" w:rsidRDefault="007745F1" w:rsidP="00BB15C6">
      <w:pPr>
        <w:numPr>
          <w:ilvl w:val="0"/>
          <w:numId w:val="13"/>
        </w:numPr>
        <w:spacing w:line="360" w:lineRule="auto"/>
        <w:jc w:val="both"/>
        <w:rPr>
          <w:rFonts w:ascii="Arial" w:hAnsi="Arial" w:cs="Arial"/>
          <w:sz w:val="24"/>
          <w:szCs w:val="24"/>
          <w:lang w:val="es-CL"/>
        </w:rPr>
      </w:pPr>
      <w:r w:rsidRPr="002E2C25">
        <w:rPr>
          <w:rFonts w:ascii="Arial" w:hAnsi="Arial" w:cs="Arial"/>
          <w:b/>
          <w:bCs/>
          <w:sz w:val="24"/>
          <w:szCs w:val="24"/>
          <w:lang w:val="es-CL"/>
        </w:rPr>
        <w:t>Aplicación</w:t>
      </w:r>
      <w:r w:rsidRPr="002E2C25">
        <w:rPr>
          <w:rFonts w:ascii="Arial" w:hAnsi="Arial" w:cs="Arial"/>
          <w:sz w:val="24"/>
          <w:szCs w:val="24"/>
          <w:lang w:val="es-CL"/>
        </w:rPr>
        <w:t>:</w:t>
      </w:r>
    </w:p>
    <w:p w:rsidR="0050648A" w:rsidRPr="002E2C25" w:rsidRDefault="007745F1" w:rsidP="00BB15C6">
      <w:pPr>
        <w:numPr>
          <w:ilvl w:val="1"/>
          <w:numId w:val="14"/>
        </w:numPr>
        <w:spacing w:line="360" w:lineRule="auto"/>
        <w:jc w:val="both"/>
        <w:rPr>
          <w:rFonts w:ascii="Arial" w:hAnsi="Arial" w:cs="Arial"/>
          <w:sz w:val="24"/>
          <w:szCs w:val="24"/>
          <w:lang w:val="es-CL"/>
        </w:rPr>
      </w:pPr>
      <w:r w:rsidRPr="002E2C25">
        <w:rPr>
          <w:rFonts w:ascii="Arial" w:hAnsi="Arial" w:cs="Arial"/>
          <w:b/>
          <w:bCs/>
          <w:sz w:val="24"/>
          <w:szCs w:val="24"/>
          <w:lang w:val="es-CL"/>
        </w:rPr>
        <w:t>Gestión de riesgos</w:t>
      </w:r>
      <w:r w:rsidRPr="002E2C25">
        <w:rPr>
          <w:rFonts w:ascii="Arial" w:hAnsi="Arial" w:cs="Arial"/>
          <w:sz w:val="24"/>
          <w:szCs w:val="24"/>
          <w:lang w:val="es-CL"/>
        </w:rPr>
        <w:t>:</w:t>
      </w:r>
    </w:p>
    <w:p w:rsidR="0050648A" w:rsidRPr="002E2C25" w:rsidRDefault="007745F1" w:rsidP="00BB15C6">
      <w:pPr>
        <w:numPr>
          <w:ilvl w:val="2"/>
          <w:numId w:val="14"/>
        </w:numPr>
        <w:spacing w:line="360" w:lineRule="auto"/>
        <w:jc w:val="both"/>
        <w:rPr>
          <w:rFonts w:ascii="Arial" w:hAnsi="Arial" w:cs="Arial"/>
          <w:sz w:val="24"/>
          <w:szCs w:val="24"/>
          <w:lang w:val="es-CL"/>
        </w:rPr>
      </w:pPr>
      <w:r w:rsidRPr="002E2C25">
        <w:rPr>
          <w:rFonts w:ascii="Arial" w:hAnsi="Arial" w:cs="Arial"/>
          <w:sz w:val="24"/>
          <w:szCs w:val="24"/>
          <w:lang w:val="es-CL"/>
        </w:rPr>
        <w:t>Cartografía y delimitac</w:t>
      </w:r>
      <w:r w:rsidRPr="002E2C25">
        <w:rPr>
          <w:rFonts w:ascii="Arial" w:hAnsi="Arial" w:cs="Arial"/>
          <w:sz w:val="24"/>
          <w:szCs w:val="24"/>
          <w:lang w:val="es-CL"/>
        </w:rPr>
        <w:t>ión de áreas de riesgo.</w:t>
      </w:r>
    </w:p>
    <w:p w:rsidR="0050648A" w:rsidRPr="002E2C25" w:rsidRDefault="007745F1" w:rsidP="00BB15C6">
      <w:pPr>
        <w:numPr>
          <w:ilvl w:val="2"/>
          <w:numId w:val="14"/>
        </w:numPr>
        <w:spacing w:line="360" w:lineRule="auto"/>
        <w:jc w:val="both"/>
        <w:rPr>
          <w:rFonts w:ascii="Arial" w:hAnsi="Arial" w:cs="Arial"/>
          <w:sz w:val="24"/>
          <w:szCs w:val="24"/>
          <w:lang w:val="es-CL"/>
        </w:rPr>
      </w:pPr>
      <w:r w:rsidRPr="002E2C25">
        <w:rPr>
          <w:rFonts w:ascii="Arial" w:hAnsi="Arial" w:cs="Arial"/>
          <w:sz w:val="24"/>
          <w:szCs w:val="24"/>
          <w:lang w:val="es-CL"/>
        </w:rPr>
        <w:t>Normas restrictivas de uso de suelo en sectores con peligros naturales (inundaciones, deslizamientos) y antrópicos (líneas de alta tensión, etc.).</w:t>
      </w:r>
    </w:p>
    <w:p w:rsidR="0050648A" w:rsidRPr="002E2C25" w:rsidRDefault="007745F1" w:rsidP="00BB15C6">
      <w:pPr>
        <w:numPr>
          <w:ilvl w:val="2"/>
          <w:numId w:val="14"/>
        </w:numPr>
        <w:spacing w:line="360" w:lineRule="auto"/>
        <w:jc w:val="both"/>
        <w:rPr>
          <w:rFonts w:ascii="Arial" w:hAnsi="Arial" w:cs="Arial"/>
          <w:sz w:val="24"/>
          <w:szCs w:val="24"/>
          <w:lang w:val="es-CL"/>
        </w:rPr>
      </w:pPr>
      <w:r w:rsidRPr="002E2C25">
        <w:rPr>
          <w:rFonts w:ascii="Arial" w:hAnsi="Arial" w:cs="Arial"/>
          <w:sz w:val="24"/>
          <w:szCs w:val="24"/>
          <w:lang w:val="es-CL"/>
        </w:rPr>
        <w:t>Planes de emergencia y evacuación (en coherencia con la Política Nacional para la Red</w:t>
      </w:r>
      <w:r w:rsidRPr="002E2C25">
        <w:rPr>
          <w:rFonts w:ascii="Arial" w:hAnsi="Arial" w:cs="Arial"/>
          <w:sz w:val="24"/>
          <w:szCs w:val="24"/>
          <w:lang w:val="es-CL"/>
        </w:rPr>
        <w:t>ucción del Riesgo de Desastres).</w:t>
      </w:r>
    </w:p>
    <w:p w:rsidR="0050648A" w:rsidRPr="002E2C25" w:rsidRDefault="007745F1" w:rsidP="00BB15C6">
      <w:pPr>
        <w:numPr>
          <w:ilvl w:val="1"/>
          <w:numId w:val="14"/>
        </w:numPr>
        <w:spacing w:line="360" w:lineRule="auto"/>
        <w:jc w:val="both"/>
        <w:rPr>
          <w:rFonts w:ascii="Arial" w:hAnsi="Arial" w:cs="Arial"/>
          <w:sz w:val="24"/>
          <w:szCs w:val="24"/>
          <w:lang w:val="es-CL"/>
        </w:rPr>
      </w:pPr>
      <w:r w:rsidRPr="002E2C25">
        <w:rPr>
          <w:rFonts w:ascii="Arial" w:hAnsi="Arial" w:cs="Arial"/>
          <w:b/>
          <w:bCs/>
          <w:sz w:val="24"/>
          <w:szCs w:val="24"/>
          <w:lang w:val="es-CL"/>
        </w:rPr>
        <w:t>Disponibilidad hídrica</w:t>
      </w:r>
      <w:r w:rsidRPr="002E2C25">
        <w:rPr>
          <w:rFonts w:ascii="Arial" w:hAnsi="Arial" w:cs="Arial"/>
          <w:sz w:val="24"/>
          <w:szCs w:val="24"/>
          <w:lang w:val="es-CL"/>
        </w:rPr>
        <w:t>:</w:t>
      </w:r>
    </w:p>
    <w:p w:rsidR="0050648A" w:rsidRPr="002E2C25" w:rsidRDefault="007745F1" w:rsidP="00BB15C6">
      <w:pPr>
        <w:numPr>
          <w:ilvl w:val="2"/>
          <w:numId w:val="14"/>
        </w:numPr>
        <w:spacing w:line="360" w:lineRule="auto"/>
        <w:jc w:val="both"/>
        <w:rPr>
          <w:rFonts w:ascii="Arial" w:hAnsi="Arial" w:cs="Arial"/>
          <w:sz w:val="24"/>
          <w:szCs w:val="24"/>
          <w:lang w:val="es-CL"/>
        </w:rPr>
      </w:pPr>
      <w:r w:rsidRPr="002E2C25">
        <w:rPr>
          <w:rFonts w:ascii="Arial" w:hAnsi="Arial" w:cs="Arial"/>
          <w:sz w:val="24"/>
          <w:szCs w:val="24"/>
          <w:lang w:val="es-CL"/>
        </w:rPr>
        <w:t>Garantizar la factibilidad sanitaria en las zonas de extensión urbana, coordinada con la empresa concesionaria (ESVAL S.A.) o los Servicios Sanitarios Rurales (SSR).</w:t>
      </w:r>
    </w:p>
    <w:p w:rsidR="0050648A" w:rsidRPr="002E2C25" w:rsidRDefault="007745F1" w:rsidP="00BB15C6">
      <w:pPr>
        <w:numPr>
          <w:ilvl w:val="2"/>
          <w:numId w:val="14"/>
        </w:numPr>
        <w:spacing w:line="360" w:lineRule="auto"/>
        <w:jc w:val="both"/>
        <w:rPr>
          <w:rFonts w:ascii="Arial" w:hAnsi="Arial" w:cs="Arial"/>
          <w:sz w:val="24"/>
          <w:szCs w:val="24"/>
          <w:lang w:val="es-CL"/>
        </w:rPr>
      </w:pPr>
      <w:r w:rsidRPr="002E2C25">
        <w:rPr>
          <w:rFonts w:ascii="Arial" w:hAnsi="Arial" w:cs="Arial"/>
          <w:sz w:val="24"/>
          <w:szCs w:val="24"/>
          <w:lang w:val="es-CL"/>
        </w:rPr>
        <w:t xml:space="preserve">Implementar medidas de </w:t>
      </w:r>
      <w:r w:rsidRPr="002E2C25">
        <w:rPr>
          <w:rFonts w:ascii="Arial" w:hAnsi="Arial" w:cs="Arial"/>
          <w:sz w:val="24"/>
          <w:szCs w:val="24"/>
          <w:lang w:val="es-CL"/>
        </w:rPr>
        <w:t>infiltración y recarga de acuíferos, en sintonía con el OA Nº4.</w:t>
      </w:r>
    </w:p>
    <w:p w:rsidR="0050648A" w:rsidRPr="002E2C25" w:rsidRDefault="007745F1" w:rsidP="00BB15C6">
      <w:pPr>
        <w:numPr>
          <w:ilvl w:val="1"/>
          <w:numId w:val="14"/>
        </w:numPr>
        <w:spacing w:line="360" w:lineRule="auto"/>
        <w:jc w:val="both"/>
        <w:rPr>
          <w:rFonts w:ascii="Arial" w:hAnsi="Arial" w:cs="Arial"/>
          <w:sz w:val="24"/>
          <w:szCs w:val="24"/>
          <w:lang w:val="es-CL"/>
        </w:rPr>
      </w:pPr>
      <w:r w:rsidRPr="002E2C25">
        <w:rPr>
          <w:rFonts w:ascii="Arial" w:hAnsi="Arial" w:cs="Arial"/>
          <w:b/>
          <w:bCs/>
          <w:sz w:val="24"/>
          <w:szCs w:val="24"/>
          <w:lang w:val="es-CL"/>
        </w:rPr>
        <w:t>Manejo de residuos</w:t>
      </w:r>
      <w:r w:rsidRPr="002E2C25">
        <w:rPr>
          <w:rFonts w:ascii="Arial" w:hAnsi="Arial" w:cs="Arial"/>
          <w:sz w:val="24"/>
          <w:szCs w:val="24"/>
          <w:lang w:val="es-CL"/>
        </w:rPr>
        <w:t>:</w:t>
      </w:r>
    </w:p>
    <w:p w:rsidR="0050648A" w:rsidRPr="002E2C25" w:rsidRDefault="007745F1" w:rsidP="00BB15C6">
      <w:pPr>
        <w:numPr>
          <w:ilvl w:val="2"/>
          <w:numId w:val="14"/>
        </w:numPr>
        <w:spacing w:line="360" w:lineRule="auto"/>
        <w:jc w:val="both"/>
        <w:rPr>
          <w:rFonts w:ascii="Arial" w:hAnsi="Arial" w:cs="Arial"/>
          <w:sz w:val="24"/>
          <w:szCs w:val="24"/>
          <w:lang w:val="es-CL"/>
        </w:rPr>
      </w:pPr>
      <w:r w:rsidRPr="002E2C25">
        <w:rPr>
          <w:rFonts w:ascii="Arial" w:hAnsi="Arial" w:cs="Arial"/>
          <w:sz w:val="24"/>
          <w:szCs w:val="24"/>
          <w:lang w:val="es-CL"/>
        </w:rPr>
        <w:t>Condiciones concretas para la localización de infraestructuras de valorización o disposición de residuos sólidos.</w:t>
      </w:r>
    </w:p>
    <w:p w:rsidR="0050648A" w:rsidRPr="002E2C25" w:rsidRDefault="007745F1" w:rsidP="00BB15C6">
      <w:pPr>
        <w:numPr>
          <w:ilvl w:val="2"/>
          <w:numId w:val="14"/>
        </w:numPr>
        <w:spacing w:line="360" w:lineRule="auto"/>
        <w:jc w:val="both"/>
        <w:rPr>
          <w:rFonts w:ascii="Arial" w:hAnsi="Arial" w:cs="Arial"/>
          <w:sz w:val="24"/>
          <w:szCs w:val="24"/>
          <w:lang w:val="es-CL"/>
        </w:rPr>
      </w:pPr>
      <w:r w:rsidRPr="002E2C25">
        <w:rPr>
          <w:rFonts w:ascii="Arial" w:hAnsi="Arial" w:cs="Arial"/>
          <w:sz w:val="24"/>
          <w:szCs w:val="24"/>
          <w:lang w:val="es-CL"/>
        </w:rPr>
        <w:t>Prevención de vertederos clandestinos y contaminación de s</w:t>
      </w:r>
      <w:r w:rsidRPr="002E2C25">
        <w:rPr>
          <w:rFonts w:ascii="Arial" w:hAnsi="Arial" w:cs="Arial"/>
          <w:sz w:val="24"/>
          <w:szCs w:val="24"/>
          <w:lang w:val="es-CL"/>
        </w:rPr>
        <w:t>uelos.</w:t>
      </w:r>
    </w:p>
    <w:p w:rsidR="0050648A" w:rsidRPr="002E2C25" w:rsidRDefault="007745F1" w:rsidP="00BB15C6">
      <w:pPr>
        <w:numPr>
          <w:ilvl w:val="2"/>
          <w:numId w:val="14"/>
        </w:numPr>
        <w:spacing w:line="360" w:lineRule="auto"/>
        <w:jc w:val="both"/>
        <w:rPr>
          <w:rFonts w:ascii="Arial" w:hAnsi="Arial" w:cs="Arial"/>
          <w:sz w:val="24"/>
          <w:szCs w:val="24"/>
          <w:lang w:val="es-CL"/>
        </w:rPr>
      </w:pPr>
      <w:r w:rsidRPr="002E2C25">
        <w:rPr>
          <w:rFonts w:ascii="Arial" w:hAnsi="Arial" w:cs="Arial"/>
          <w:sz w:val="24"/>
          <w:szCs w:val="24"/>
          <w:lang w:val="es-CL"/>
        </w:rPr>
        <w:t xml:space="preserve">Integración de la </w:t>
      </w:r>
      <w:r w:rsidRPr="002E2C25">
        <w:rPr>
          <w:rFonts w:ascii="Arial" w:hAnsi="Arial" w:cs="Arial"/>
          <w:b/>
          <w:bCs/>
          <w:sz w:val="24"/>
          <w:szCs w:val="24"/>
          <w:lang w:val="es-CL"/>
        </w:rPr>
        <w:t>Estrategia Nacional de Residuos Orgánicos (ENRO)</w:t>
      </w:r>
      <w:r w:rsidRPr="002E2C25">
        <w:rPr>
          <w:rFonts w:ascii="Arial" w:hAnsi="Arial" w:cs="Arial"/>
          <w:sz w:val="24"/>
          <w:szCs w:val="24"/>
          <w:lang w:val="es-CL"/>
        </w:rPr>
        <w:t>, fomentando la economía circular.</w:t>
      </w:r>
    </w:p>
    <w:p w:rsidR="0050648A" w:rsidRPr="002E2C25" w:rsidRDefault="007745F1" w:rsidP="00BB15C6">
      <w:pPr>
        <w:numPr>
          <w:ilvl w:val="1"/>
          <w:numId w:val="14"/>
        </w:numPr>
        <w:spacing w:line="360" w:lineRule="auto"/>
        <w:jc w:val="both"/>
        <w:rPr>
          <w:rFonts w:ascii="Arial" w:hAnsi="Arial" w:cs="Arial"/>
          <w:sz w:val="24"/>
          <w:szCs w:val="24"/>
          <w:lang w:val="es-CL"/>
        </w:rPr>
      </w:pPr>
      <w:r w:rsidRPr="002E2C25">
        <w:rPr>
          <w:rFonts w:ascii="Arial" w:hAnsi="Arial" w:cs="Arial"/>
          <w:b/>
          <w:bCs/>
          <w:sz w:val="24"/>
          <w:szCs w:val="24"/>
          <w:lang w:val="es-CL"/>
        </w:rPr>
        <w:lastRenderedPageBreak/>
        <w:t>Movilidad</w:t>
      </w:r>
      <w:r w:rsidRPr="002E2C25">
        <w:rPr>
          <w:rFonts w:ascii="Arial" w:hAnsi="Arial" w:cs="Arial"/>
          <w:sz w:val="24"/>
          <w:szCs w:val="24"/>
          <w:lang w:val="es-CL"/>
        </w:rPr>
        <w:t>:</w:t>
      </w:r>
    </w:p>
    <w:p w:rsidR="0050648A" w:rsidRPr="002E2C25" w:rsidRDefault="007745F1" w:rsidP="00BB15C6">
      <w:pPr>
        <w:numPr>
          <w:ilvl w:val="2"/>
          <w:numId w:val="14"/>
        </w:numPr>
        <w:spacing w:line="360" w:lineRule="auto"/>
        <w:jc w:val="both"/>
        <w:rPr>
          <w:rFonts w:ascii="Arial" w:hAnsi="Arial" w:cs="Arial"/>
          <w:sz w:val="24"/>
          <w:szCs w:val="24"/>
          <w:lang w:val="es-CL"/>
        </w:rPr>
      </w:pPr>
      <w:r w:rsidRPr="002E2C25">
        <w:rPr>
          <w:rFonts w:ascii="Arial" w:hAnsi="Arial" w:cs="Arial"/>
          <w:sz w:val="24"/>
          <w:szCs w:val="24"/>
          <w:lang w:val="es-CL"/>
        </w:rPr>
        <w:t>Optimizar la conectividad interna y externa, minimizando congestión vehicular y emisiones contaminantes.</w:t>
      </w:r>
    </w:p>
    <w:p w:rsidR="0050648A" w:rsidRPr="002E2C25" w:rsidRDefault="007745F1" w:rsidP="00BB15C6">
      <w:pPr>
        <w:numPr>
          <w:ilvl w:val="2"/>
          <w:numId w:val="14"/>
        </w:numPr>
        <w:spacing w:line="360" w:lineRule="auto"/>
        <w:jc w:val="both"/>
        <w:rPr>
          <w:rFonts w:ascii="Arial" w:hAnsi="Arial" w:cs="Arial"/>
          <w:sz w:val="24"/>
          <w:szCs w:val="24"/>
          <w:lang w:val="es-CL"/>
        </w:rPr>
      </w:pPr>
      <w:r w:rsidRPr="002E2C25">
        <w:rPr>
          <w:rFonts w:ascii="Arial" w:hAnsi="Arial" w:cs="Arial"/>
          <w:sz w:val="24"/>
          <w:szCs w:val="24"/>
          <w:lang w:val="es-CL"/>
        </w:rPr>
        <w:t>Desarrollo de un sistema vial qu</w:t>
      </w:r>
      <w:r w:rsidRPr="002E2C25">
        <w:rPr>
          <w:rFonts w:ascii="Arial" w:hAnsi="Arial" w:cs="Arial"/>
          <w:sz w:val="24"/>
          <w:szCs w:val="24"/>
          <w:lang w:val="es-CL"/>
        </w:rPr>
        <w:t xml:space="preserve">e también incorpore </w:t>
      </w:r>
      <w:r w:rsidRPr="002E2C25">
        <w:rPr>
          <w:rFonts w:ascii="Arial" w:hAnsi="Arial" w:cs="Arial"/>
          <w:b/>
          <w:bCs/>
          <w:sz w:val="24"/>
          <w:szCs w:val="24"/>
          <w:lang w:val="es-CL"/>
        </w:rPr>
        <w:t>espacios peatonales</w:t>
      </w:r>
      <w:r w:rsidRPr="002E2C25">
        <w:rPr>
          <w:rFonts w:ascii="Arial" w:hAnsi="Arial" w:cs="Arial"/>
          <w:sz w:val="24"/>
          <w:szCs w:val="24"/>
          <w:lang w:val="es-CL"/>
        </w:rPr>
        <w:t xml:space="preserve"> y corredores verdes, mejorando la </w:t>
      </w:r>
      <w:r w:rsidRPr="002E2C25">
        <w:rPr>
          <w:rFonts w:ascii="Arial" w:hAnsi="Arial" w:cs="Arial"/>
          <w:b/>
          <w:bCs/>
          <w:sz w:val="24"/>
          <w:szCs w:val="24"/>
          <w:lang w:val="es-CL"/>
        </w:rPr>
        <w:t>calidad atmosférica</w:t>
      </w:r>
      <w:r w:rsidRPr="002E2C25">
        <w:rPr>
          <w:rFonts w:ascii="Arial" w:hAnsi="Arial" w:cs="Arial"/>
          <w:sz w:val="24"/>
          <w:szCs w:val="24"/>
          <w:lang w:val="es-CL"/>
        </w:rPr>
        <w:t xml:space="preserve"> y la </w:t>
      </w:r>
      <w:r w:rsidRPr="002E2C25">
        <w:rPr>
          <w:rFonts w:ascii="Arial" w:hAnsi="Arial" w:cs="Arial"/>
          <w:b/>
          <w:bCs/>
          <w:sz w:val="24"/>
          <w:szCs w:val="24"/>
          <w:lang w:val="es-CL"/>
        </w:rPr>
        <w:t>accesibilidad</w:t>
      </w:r>
      <w:r w:rsidRPr="002E2C25">
        <w:rPr>
          <w:rFonts w:ascii="Arial" w:hAnsi="Arial" w:cs="Arial"/>
          <w:sz w:val="24"/>
          <w:szCs w:val="24"/>
          <w:lang w:val="es-CL"/>
        </w:rPr>
        <w:t xml:space="preserve"> dentro de la comuna.</w:t>
      </w:r>
    </w:p>
    <w:p w:rsidR="0050648A"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3. JUSTIFICACIÓN DE LA REESTRUCTURACIÓN</w:t>
      </w:r>
    </w:p>
    <w:p w:rsidR="0050648A" w:rsidRPr="002E2C25" w:rsidRDefault="007745F1" w:rsidP="00BB15C6">
      <w:pPr>
        <w:numPr>
          <w:ilvl w:val="0"/>
          <w:numId w:val="15"/>
        </w:numPr>
        <w:spacing w:line="360" w:lineRule="auto"/>
        <w:jc w:val="both"/>
        <w:rPr>
          <w:rFonts w:ascii="Arial" w:hAnsi="Arial" w:cs="Arial"/>
          <w:sz w:val="24"/>
          <w:szCs w:val="24"/>
          <w:lang w:val="es-CL"/>
        </w:rPr>
      </w:pPr>
      <w:r w:rsidRPr="002E2C25">
        <w:rPr>
          <w:rFonts w:ascii="Arial" w:hAnsi="Arial" w:cs="Arial"/>
          <w:b/>
          <w:bCs/>
          <w:sz w:val="24"/>
          <w:szCs w:val="24"/>
          <w:lang w:val="es-CL"/>
        </w:rPr>
        <w:t>Profundiza la protección del río Aconcagua</w:t>
      </w:r>
      <w:r w:rsidRPr="002E2C25">
        <w:rPr>
          <w:rFonts w:ascii="Arial" w:hAnsi="Arial" w:cs="Arial"/>
          <w:sz w:val="24"/>
          <w:szCs w:val="24"/>
          <w:lang w:val="es-CL"/>
        </w:rPr>
        <w:t>:</w:t>
      </w:r>
      <w:r w:rsidRPr="002E2C25">
        <w:rPr>
          <w:rFonts w:ascii="Arial" w:hAnsi="Arial" w:cs="Arial"/>
          <w:sz w:val="24"/>
          <w:szCs w:val="24"/>
          <w:lang w:val="es-CL"/>
        </w:rPr>
        <w:br/>
        <w:t xml:space="preserve">El río se ubica explícitamente en el </w:t>
      </w:r>
      <w:r w:rsidRPr="002E2C25">
        <w:rPr>
          <w:rFonts w:ascii="Arial" w:hAnsi="Arial" w:cs="Arial"/>
          <w:b/>
          <w:bCs/>
          <w:sz w:val="24"/>
          <w:szCs w:val="24"/>
          <w:lang w:val="es-CL"/>
        </w:rPr>
        <w:t>C</w:t>
      </w:r>
      <w:r w:rsidRPr="002E2C25">
        <w:rPr>
          <w:rFonts w:ascii="Arial" w:hAnsi="Arial" w:cs="Arial"/>
          <w:b/>
          <w:bCs/>
          <w:sz w:val="24"/>
          <w:szCs w:val="24"/>
          <w:lang w:val="es-CL"/>
        </w:rPr>
        <w:t>DS Nº2</w:t>
      </w:r>
      <w:r w:rsidRPr="002E2C25">
        <w:rPr>
          <w:rFonts w:ascii="Arial" w:hAnsi="Arial" w:cs="Arial"/>
          <w:sz w:val="24"/>
          <w:szCs w:val="24"/>
          <w:lang w:val="es-CL"/>
        </w:rPr>
        <w:t xml:space="preserve"> como un elemento patrimonial natural, lo que refuerza su protección en el Plan Regulador Comunal. Se contemplan medidas de resguardo en la Ordenanza, la zonificación y las franjas de protección.</w:t>
      </w:r>
    </w:p>
    <w:p w:rsidR="0050648A" w:rsidRPr="002E2C25" w:rsidRDefault="007745F1" w:rsidP="00BB15C6">
      <w:pPr>
        <w:numPr>
          <w:ilvl w:val="0"/>
          <w:numId w:val="15"/>
        </w:numPr>
        <w:spacing w:line="360" w:lineRule="auto"/>
        <w:jc w:val="both"/>
        <w:rPr>
          <w:rFonts w:ascii="Arial" w:hAnsi="Arial" w:cs="Arial"/>
          <w:sz w:val="24"/>
          <w:szCs w:val="24"/>
          <w:lang w:val="es-CL"/>
        </w:rPr>
      </w:pPr>
      <w:r w:rsidRPr="002E2C25">
        <w:rPr>
          <w:rFonts w:ascii="Arial" w:hAnsi="Arial" w:cs="Arial"/>
          <w:b/>
          <w:bCs/>
          <w:sz w:val="24"/>
          <w:szCs w:val="24"/>
          <w:lang w:val="es-CL"/>
        </w:rPr>
        <w:t>Clarificación de la amplitud del CDS Nº3</w:t>
      </w:r>
      <w:r w:rsidRPr="002E2C25">
        <w:rPr>
          <w:rFonts w:ascii="Arial" w:hAnsi="Arial" w:cs="Arial"/>
          <w:sz w:val="24"/>
          <w:szCs w:val="24"/>
          <w:lang w:val="es-CL"/>
        </w:rPr>
        <w:t>:</w:t>
      </w:r>
      <w:r w:rsidRPr="002E2C25">
        <w:rPr>
          <w:rFonts w:ascii="Arial" w:hAnsi="Arial" w:cs="Arial"/>
          <w:sz w:val="24"/>
          <w:szCs w:val="24"/>
          <w:lang w:val="es-CL"/>
        </w:rPr>
        <w:br/>
        <w:t xml:space="preserve">Al enumerar </w:t>
      </w:r>
      <w:r w:rsidRPr="002E2C25">
        <w:rPr>
          <w:rFonts w:ascii="Arial" w:hAnsi="Arial" w:cs="Arial"/>
          <w:sz w:val="24"/>
          <w:szCs w:val="24"/>
          <w:lang w:val="es-CL"/>
        </w:rPr>
        <w:t xml:space="preserve">sus componentes (riesgos, disponibilidad hídrica, manejo de residuos y movilidad), se evita la dispersión temática y se ofrece un </w:t>
      </w:r>
      <w:r w:rsidRPr="002E2C25">
        <w:rPr>
          <w:rFonts w:ascii="Arial" w:hAnsi="Arial" w:cs="Arial"/>
          <w:b/>
          <w:bCs/>
          <w:sz w:val="24"/>
          <w:szCs w:val="24"/>
          <w:lang w:val="es-CL"/>
        </w:rPr>
        <w:t>enfoque integral</w:t>
      </w:r>
      <w:r w:rsidRPr="002E2C25">
        <w:rPr>
          <w:rFonts w:ascii="Arial" w:hAnsi="Arial" w:cs="Arial"/>
          <w:sz w:val="24"/>
          <w:szCs w:val="24"/>
          <w:lang w:val="es-CL"/>
        </w:rPr>
        <w:t xml:space="preserve"> que promueve la </w:t>
      </w:r>
      <w:r w:rsidRPr="002E2C25">
        <w:rPr>
          <w:rFonts w:ascii="Arial" w:hAnsi="Arial" w:cs="Arial"/>
          <w:b/>
          <w:bCs/>
          <w:sz w:val="24"/>
          <w:szCs w:val="24"/>
          <w:lang w:val="es-CL"/>
        </w:rPr>
        <w:t>resiliencia</w:t>
      </w:r>
      <w:r w:rsidRPr="002E2C25">
        <w:rPr>
          <w:rFonts w:ascii="Arial" w:hAnsi="Arial" w:cs="Arial"/>
          <w:sz w:val="24"/>
          <w:szCs w:val="24"/>
          <w:lang w:val="es-CL"/>
        </w:rPr>
        <w:t xml:space="preserve"> de la comuna frente a los desafíos sociales y ambientales.</w:t>
      </w:r>
    </w:p>
    <w:p w:rsidR="0050648A" w:rsidRPr="002E2C25" w:rsidRDefault="007745F1" w:rsidP="00BB15C6">
      <w:pPr>
        <w:numPr>
          <w:ilvl w:val="0"/>
          <w:numId w:val="15"/>
        </w:numPr>
        <w:spacing w:line="360" w:lineRule="auto"/>
        <w:jc w:val="both"/>
        <w:rPr>
          <w:rFonts w:ascii="Arial" w:hAnsi="Arial" w:cs="Arial"/>
          <w:sz w:val="24"/>
          <w:szCs w:val="24"/>
          <w:lang w:val="es-CL"/>
        </w:rPr>
      </w:pPr>
      <w:r w:rsidRPr="002E2C25">
        <w:rPr>
          <w:rFonts w:ascii="Arial" w:hAnsi="Arial" w:cs="Arial"/>
          <w:b/>
          <w:bCs/>
          <w:sz w:val="24"/>
          <w:szCs w:val="24"/>
          <w:lang w:val="es-CL"/>
        </w:rPr>
        <w:t>Coherencia con el Info</w:t>
      </w:r>
      <w:r w:rsidRPr="002E2C25">
        <w:rPr>
          <w:rFonts w:ascii="Arial" w:hAnsi="Arial" w:cs="Arial"/>
          <w:b/>
          <w:bCs/>
          <w:sz w:val="24"/>
          <w:szCs w:val="24"/>
          <w:lang w:val="es-CL"/>
        </w:rPr>
        <w:t>rme Ambiental y el MRE</w:t>
      </w:r>
      <w:r w:rsidRPr="002E2C25">
        <w:rPr>
          <w:rFonts w:ascii="Arial" w:hAnsi="Arial" w:cs="Arial"/>
          <w:sz w:val="24"/>
          <w:szCs w:val="24"/>
          <w:lang w:val="es-CL"/>
        </w:rPr>
        <w:t>:</w:t>
      </w:r>
      <w:r w:rsidRPr="002E2C25">
        <w:rPr>
          <w:rFonts w:ascii="Arial" w:hAnsi="Arial" w:cs="Arial"/>
          <w:sz w:val="24"/>
          <w:szCs w:val="24"/>
          <w:lang w:val="es-CL"/>
        </w:rPr>
        <w:br/>
        <w:t xml:space="preserve">Cada criterio se vincula de manera directa con los </w:t>
      </w:r>
      <w:r w:rsidRPr="002E2C25">
        <w:rPr>
          <w:rFonts w:ascii="Arial" w:hAnsi="Arial" w:cs="Arial"/>
          <w:b/>
          <w:bCs/>
          <w:sz w:val="24"/>
          <w:szCs w:val="24"/>
          <w:lang w:val="es-CL"/>
        </w:rPr>
        <w:t>Objetivos Ambientales (OA)</w:t>
      </w:r>
      <w:r w:rsidRPr="002E2C25">
        <w:rPr>
          <w:rFonts w:ascii="Arial" w:hAnsi="Arial" w:cs="Arial"/>
          <w:sz w:val="24"/>
          <w:szCs w:val="24"/>
          <w:lang w:val="es-CL"/>
        </w:rPr>
        <w:t>, en especial:</w:t>
      </w:r>
    </w:p>
    <w:p w:rsidR="0050648A" w:rsidRPr="002E2C25" w:rsidRDefault="007745F1" w:rsidP="00BB15C6">
      <w:pPr>
        <w:numPr>
          <w:ilvl w:val="1"/>
          <w:numId w:val="15"/>
        </w:numPr>
        <w:spacing w:line="360" w:lineRule="auto"/>
        <w:jc w:val="both"/>
        <w:rPr>
          <w:rFonts w:ascii="Arial" w:hAnsi="Arial" w:cs="Arial"/>
          <w:sz w:val="24"/>
          <w:szCs w:val="24"/>
          <w:lang w:val="es-CL"/>
        </w:rPr>
      </w:pPr>
      <w:r w:rsidRPr="002E2C25">
        <w:rPr>
          <w:rFonts w:ascii="Arial" w:hAnsi="Arial" w:cs="Arial"/>
          <w:b/>
          <w:bCs/>
          <w:sz w:val="24"/>
          <w:szCs w:val="24"/>
          <w:lang w:val="es-CL"/>
        </w:rPr>
        <w:t>CDS Nº1</w:t>
      </w:r>
      <w:r w:rsidRPr="002E2C25">
        <w:rPr>
          <w:rFonts w:ascii="Arial" w:hAnsi="Arial" w:cs="Arial"/>
          <w:sz w:val="24"/>
          <w:szCs w:val="24"/>
          <w:lang w:val="es-CL"/>
        </w:rPr>
        <w:t xml:space="preserve"> con OA Nº1,</w:t>
      </w:r>
    </w:p>
    <w:p w:rsidR="0050648A" w:rsidRPr="002E2C25" w:rsidRDefault="007745F1" w:rsidP="00BB15C6">
      <w:pPr>
        <w:numPr>
          <w:ilvl w:val="1"/>
          <w:numId w:val="15"/>
        </w:numPr>
        <w:spacing w:line="360" w:lineRule="auto"/>
        <w:jc w:val="both"/>
        <w:rPr>
          <w:rFonts w:ascii="Arial" w:hAnsi="Arial" w:cs="Arial"/>
          <w:sz w:val="24"/>
          <w:szCs w:val="24"/>
          <w:lang w:val="es-CL"/>
        </w:rPr>
      </w:pPr>
      <w:r w:rsidRPr="002E2C25">
        <w:rPr>
          <w:rFonts w:ascii="Arial" w:hAnsi="Arial" w:cs="Arial"/>
          <w:b/>
          <w:bCs/>
          <w:sz w:val="24"/>
          <w:szCs w:val="24"/>
          <w:lang w:val="es-CL"/>
        </w:rPr>
        <w:t>CDS Nº2</w:t>
      </w:r>
      <w:r w:rsidRPr="002E2C25">
        <w:rPr>
          <w:rFonts w:ascii="Arial" w:hAnsi="Arial" w:cs="Arial"/>
          <w:sz w:val="24"/>
          <w:szCs w:val="24"/>
          <w:lang w:val="es-CL"/>
        </w:rPr>
        <w:t xml:space="preserve"> con OA Nº2, y</w:t>
      </w:r>
    </w:p>
    <w:p w:rsidR="0050648A" w:rsidRPr="002E2C25" w:rsidRDefault="007745F1" w:rsidP="00BB15C6">
      <w:pPr>
        <w:numPr>
          <w:ilvl w:val="1"/>
          <w:numId w:val="15"/>
        </w:numPr>
        <w:spacing w:line="360" w:lineRule="auto"/>
        <w:jc w:val="both"/>
        <w:rPr>
          <w:rFonts w:ascii="Arial" w:hAnsi="Arial" w:cs="Arial"/>
          <w:sz w:val="24"/>
          <w:szCs w:val="24"/>
          <w:lang w:val="es-CL"/>
        </w:rPr>
      </w:pPr>
      <w:r w:rsidRPr="002E2C25">
        <w:rPr>
          <w:rFonts w:ascii="Arial" w:hAnsi="Arial" w:cs="Arial"/>
          <w:b/>
          <w:bCs/>
          <w:sz w:val="24"/>
          <w:szCs w:val="24"/>
          <w:lang w:val="es-CL"/>
        </w:rPr>
        <w:t>CDS Nº3</w:t>
      </w:r>
      <w:r w:rsidRPr="002E2C25">
        <w:rPr>
          <w:rFonts w:ascii="Arial" w:hAnsi="Arial" w:cs="Arial"/>
          <w:sz w:val="24"/>
          <w:szCs w:val="24"/>
          <w:lang w:val="es-CL"/>
        </w:rPr>
        <w:t xml:space="preserve"> con el nuevo OA Nº3 (gestión integral de residuos y factibilidad sanitaria) y los demás ob</w:t>
      </w:r>
      <w:r w:rsidRPr="002E2C25">
        <w:rPr>
          <w:rFonts w:ascii="Arial" w:hAnsi="Arial" w:cs="Arial"/>
          <w:sz w:val="24"/>
          <w:szCs w:val="24"/>
          <w:lang w:val="es-CL"/>
        </w:rPr>
        <w:t>jetivos que abordan el manejo hídrico, los riesgos y la calidad del entorno urbano.</w:t>
      </w:r>
    </w:p>
    <w:p w:rsidR="0050648A"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lastRenderedPageBreak/>
        <w:t>4. CONCLUSIÓN</w:t>
      </w:r>
    </w:p>
    <w:p w:rsidR="0050648A"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La presente </w:t>
      </w:r>
      <w:r w:rsidRPr="002E2C25">
        <w:rPr>
          <w:rFonts w:ascii="Arial" w:hAnsi="Arial" w:cs="Arial"/>
          <w:b/>
          <w:bCs/>
          <w:sz w:val="24"/>
          <w:szCs w:val="24"/>
          <w:lang w:val="es-CL"/>
        </w:rPr>
        <w:t>reestructuración</w:t>
      </w:r>
      <w:r w:rsidRPr="002E2C25">
        <w:rPr>
          <w:rFonts w:ascii="Arial" w:hAnsi="Arial" w:cs="Arial"/>
          <w:sz w:val="24"/>
          <w:szCs w:val="24"/>
          <w:lang w:val="es-CL"/>
        </w:rPr>
        <w:t xml:space="preserve"> y </w:t>
      </w:r>
      <w:r w:rsidRPr="002E2C25">
        <w:rPr>
          <w:rFonts w:ascii="Arial" w:hAnsi="Arial" w:cs="Arial"/>
          <w:b/>
          <w:bCs/>
          <w:sz w:val="24"/>
          <w:szCs w:val="24"/>
          <w:lang w:val="es-CL"/>
        </w:rPr>
        <w:t>precisión</w:t>
      </w:r>
      <w:r w:rsidRPr="002E2C25">
        <w:rPr>
          <w:rFonts w:ascii="Arial" w:hAnsi="Arial" w:cs="Arial"/>
          <w:sz w:val="24"/>
          <w:szCs w:val="24"/>
          <w:lang w:val="es-CL"/>
        </w:rPr>
        <w:t xml:space="preserve"> de los Criterios de Desarrollo Sustentable (CDS) cumple con la recomendación de la SEREMI de </w:t>
      </w:r>
      <w:r w:rsidRPr="002E2C25">
        <w:rPr>
          <w:rFonts w:ascii="Arial" w:hAnsi="Arial" w:cs="Arial"/>
          <w:b/>
          <w:bCs/>
          <w:sz w:val="24"/>
          <w:szCs w:val="24"/>
          <w:lang w:val="es-CL"/>
        </w:rPr>
        <w:t>dar mayor énfasis a la p</w:t>
      </w:r>
      <w:r w:rsidRPr="002E2C25">
        <w:rPr>
          <w:rFonts w:ascii="Arial" w:hAnsi="Arial" w:cs="Arial"/>
          <w:b/>
          <w:bCs/>
          <w:sz w:val="24"/>
          <w:szCs w:val="24"/>
          <w:lang w:val="es-CL"/>
        </w:rPr>
        <w:t>rotección del río Aconcagua</w:t>
      </w:r>
      <w:r w:rsidRPr="002E2C25">
        <w:rPr>
          <w:rFonts w:ascii="Arial" w:hAnsi="Arial" w:cs="Arial"/>
          <w:sz w:val="24"/>
          <w:szCs w:val="24"/>
          <w:lang w:val="es-CL"/>
        </w:rPr>
        <w:t xml:space="preserve"> y </w:t>
      </w:r>
      <w:r w:rsidRPr="002E2C25">
        <w:rPr>
          <w:rFonts w:ascii="Arial" w:hAnsi="Arial" w:cs="Arial"/>
          <w:b/>
          <w:bCs/>
          <w:sz w:val="24"/>
          <w:szCs w:val="24"/>
          <w:lang w:val="es-CL"/>
        </w:rPr>
        <w:t>aclarar la amplitud</w:t>
      </w:r>
      <w:r w:rsidRPr="002E2C25">
        <w:rPr>
          <w:rFonts w:ascii="Arial" w:hAnsi="Arial" w:cs="Arial"/>
          <w:sz w:val="24"/>
          <w:szCs w:val="24"/>
          <w:lang w:val="es-CL"/>
        </w:rPr>
        <w:t xml:space="preserve"> del CDS Nº3. Esta reconfiguración:</w:t>
      </w:r>
    </w:p>
    <w:p w:rsidR="0050648A" w:rsidRPr="002E2C25" w:rsidRDefault="007745F1" w:rsidP="00BB15C6">
      <w:pPr>
        <w:numPr>
          <w:ilvl w:val="0"/>
          <w:numId w:val="16"/>
        </w:numPr>
        <w:spacing w:line="360" w:lineRule="auto"/>
        <w:jc w:val="both"/>
        <w:rPr>
          <w:rFonts w:ascii="Arial" w:hAnsi="Arial" w:cs="Arial"/>
          <w:sz w:val="24"/>
          <w:szCs w:val="24"/>
          <w:lang w:val="es-CL"/>
        </w:rPr>
      </w:pPr>
      <w:r w:rsidRPr="002E2C25">
        <w:rPr>
          <w:rFonts w:ascii="Arial" w:hAnsi="Arial" w:cs="Arial"/>
          <w:b/>
          <w:bCs/>
          <w:sz w:val="24"/>
          <w:szCs w:val="24"/>
          <w:lang w:val="es-CL"/>
        </w:rPr>
        <w:t>Refuerza</w:t>
      </w:r>
      <w:r w:rsidRPr="002E2C25">
        <w:rPr>
          <w:rFonts w:ascii="Arial" w:hAnsi="Arial" w:cs="Arial"/>
          <w:sz w:val="24"/>
          <w:szCs w:val="24"/>
          <w:lang w:val="es-CL"/>
        </w:rPr>
        <w:t xml:space="preserve"> la función ecológica y patrimonial del río Aconcagua, integrándolo en la planificación como elemento natural de alto valor.</w:t>
      </w:r>
    </w:p>
    <w:p w:rsidR="0050648A" w:rsidRPr="002E2C25" w:rsidRDefault="007745F1" w:rsidP="00BB15C6">
      <w:pPr>
        <w:numPr>
          <w:ilvl w:val="0"/>
          <w:numId w:val="16"/>
        </w:numPr>
        <w:spacing w:line="360" w:lineRule="auto"/>
        <w:jc w:val="both"/>
        <w:rPr>
          <w:rFonts w:ascii="Arial" w:hAnsi="Arial" w:cs="Arial"/>
          <w:sz w:val="24"/>
          <w:szCs w:val="24"/>
          <w:lang w:val="es-CL"/>
        </w:rPr>
      </w:pPr>
      <w:r w:rsidRPr="002E2C25">
        <w:rPr>
          <w:rFonts w:ascii="Arial" w:hAnsi="Arial" w:cs="Arial"/>
          <w:b/>
          <w:bCs/>
          <w:sz w:val="24"/>
          <w:szCs w:val="24"/>
          <w:lang w:val="es-CL"/>
        </w:rPr>
        <w:t>Sintetiza</w:t>
      </w:r>
      <w:r w:rsidRPr="002E2C25">
        <w:rPr>
          <w:rFonts w:ascii="Arial" w:hAnsi="Arial" w:cs="Arial"/>
          <w:sz w:val="24"/>
          <w:szCs w:val="24"/>
          <w:lang w:val="es-CL"/>
        </w:rPr>
        <w:t xml:space="preserve"> los componentes de la </w:t>
      </w:r>
      <w:r w:rsidRPr="002E2C25">
        <w:rPr>
          <w:rFonts w:ascii="Arial" w:hAnsi="Arial" w:cs="Arial"/>
          <w:b/>
          <w:bCs/>
          <w:sz w:val="24"/>
          <w:szCs w:val="24"/>
          <w:lang w:val="es-CL"/>
        </w:rPr>
        <w:t>habita</w:t>
      </w:r>
      <w:r w:rsidRPr="002E2C25">
        <w:rPr>
          <w:rFonts w:ascii="Arial" w:hAnsi="Arial" w:cs="Arial"/>
          <w:b/>
          <w:bCs/>
          <w:sz w:val="24"/>
          <w:szCs w:val="24"/>
          <w:lang w:val="es-CL"/>
        </w:rPr>
        <w:t>bilidad y resiliencia urbana</w:t>
      </w:r>
      <w:r w:rsidRPr="002E2C25">
        <w:rPr>
          <w:rFonts w:ascii="Arial" w:hAnsi="Arial" w:cs="Arial"/>
          <w:sz w:val="24"/>
          <w:szCs w:val="24"/>
          <w:lang w:val="es-CL"/>
        </w:rPr>
        <w:t xml:space="preserve"> (gestión de riesgos, disponibilidad de agua, manejo de residuos, movilidad) en un solo criterio, evitando duplicidades y contradicciones.</w:t>
      </w:r>
    </w:p>
    <w:p w:rsidR="0050648A" w:rsidRPr="002E2C25" w:rsidRDefault="007745F1" w:rsidP="00BB15C6">
      <w:pPr>
        <w:numPr>
          <w:ilvl w:val="0"/>
          <w:numId w:val="16"/>
        </w:numPr>
        <w:spacing w:line="360" w:lineRule="auto"/>
        <w:jc w:val="both"/>
        <w:rPr>
          <w:rFonts w:ascii="Arial" w:hAnsi="Arial" w:cs="Arial"/>
          <w:sz w:val="24"/>
          <w:szCs w:val="24"/>
          <w:lang w:val="es-CL"/>
        </w:rPr>
      </w:pPr>
      <w:r w:rsidRPr="002E2C25">
        <w:rPr>
          <w:rFonts w:ascii="Arial" w:hAnsi="Arial" w:cs="Arial"/>
          <w:b/>
          <w:bCs/>
          <w:sz w:val="24"/>
          <w:szCs w:val="24"/>
          <w:lang w:val="es-CL"/>
        </w:rPr>
        <w:t>Converge</w:t>
      </w:r>
      <w:r w:rsidRPr="002E2C25">
        <w:rPr>
          <w:rFonts w:ascii="Arial" w:hAnsi="Arial" w:cs="Arial"/>
          <w:sz w:val="24"/>
          <w:szCs w:val="24"/>
          <w:lang w:val="es-CL"/>
        </w:rPr>
        <w:t xml:space="preserve"> con las directrices del Marco de Referencia Estratégico, los Objetivos Ambiental</w:t>
      </w:r>
      <w:r w:rsidRPr="002E2C25">
        <w:rPr>
          <w:rFonts w:ascii="Arial" w:hAnsi="Arial" w:cs="Arial"/>
          <w:sz w:val="24"/>
          <w:szCs w:val="24"/>
          <w:lang w:val="es-CL"/>
        </w:rPr>
        <w:t xml:space="preserve">es y los lineamientos sectoriales (p.ej. Política Nacional de Parques Urbanos, Política de Desarrollo y Sostenibilidad Hídrica, ENRO), asegurando un </w:t>
      </w:r>
      <w:r w:rsidRPr="002E2C25">
        <w:rPr>
          <w:rFonts w:ascii="Arial" w:hAnsi="Arial" w:cs="Arial"/>
          <w:b/>
          <w:bCs/>
          <w:sz w:val="24"/>
          <w:szCs w:val="24"/>
          <w:lang w:val="es-CL"/>
        </w:rPr>
        <w:t>enfoque sustentable</w:t>
      </w:r>
      <w:r w:rsidRPr="002E2C25">
        <w:rPr>
          <w:rFonts w:ascii="Arial" w:hAnsi="Arial" w:cs="Arial"/>
          <w:sz w:val="24"/>
          <w:szCs w:val="24"/>
          <w:lang w:val="es-CL"/>
        </w:rPr>
        <w:t xml:space="preserve"> para el desarrollo comunal.</w:t>
      </w:r>
    </w:p>
    <w:p w:rsidR="0050648A" w:rsidRPr="002E2C25" w:rsidRDefault="007745F1" w:rsidP="00BB15C6">
      <w:pPr>
        <w:spacing w:line="360" w:lineRule="auto"/>
        <w:jc w:val="both"/>
        <w:rPr>
          <w:rFonts w:ascii="Arial" w:hAnsi="Arial" w:cs="Arial"/>
          <w:sz w:val="24"/>
          <w:szCs w:val="24"/>
          <w:lang w:val="es-CL"/>
        </w:rPr>
      </w:pPr>
    </w:p>
    <w:p w:rsidR="00AF1793"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br w:type="page"/>
      </w:r>
    </w:p>
    <w:p w:rsidR="00AF1793"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lastRenderedPageBreak/>
        <w:t>2.8 Factores Críticos de Decisión (FCD)</w:t>
      </w:r>
    </w:p>
    <w:p w:rsidR="00AF1793" w:rsidRPr="002E2C25" w:rsidRDefault="007745F1" w:rsidP="00BB15C6">
      <w:pPr>
        <w:spacing w:line="360" w:lineRule="auto"/>
        <w:jc w:val="both"/>
        <w:rPr>
          <w:rFonts w:ascii="Arial" w:hAnsi="Arial" w:cs="Arial"/>
          <w:sz w:val="24"/>
          <w:szCs w:val="24"/>
          <w:lang w:val="es-CL"/>
        </w:rPr>
      </w:pPr>
      <w:r w:rsidRPr="002E2C25">
        <w:rPr>
          <w:rFonts w:ascii="Arial" w:hAnsi="Arial" w:cs="Arial"/>
          <w:b/>
          <w:bCs/>
          <w:sz w:val="24"/>
          <w:szCs w:val="24"/>
          <w:lang w:val="es-CL"/>
        </w:rPr>
        <w:t xml:space="preserve">Observación </w:t>
      </w:r>
      <w:r w:rsidRPr="002E2C25">
        <w:rPr>
          <w:rFonts w:ascii="Arial" w:hAnsi="Arial" w:cs="Arial"/>
          <w:b/>
          <w:bCs/>
          <w:sz w:val="24"/>
          <w:szCs w:val="24"/>
          <w:lang w:val="es-CL"/>
        </w:rPr>
        <w:t>SEREMI</w:t>
      </w:r>
      <w:r w:rsidRPr="002E2C25">
        <w:rPr>
          <w:rFonts w:ascii="Arial" w:hAnsi="Arial" w:cs="Arial"/>
          <w:sz w:val="24"/>
          <w:szCs w:val="24"/>
          <w:lang w:val="es-CL"/>
        </w:rPr>
        <w:br/>
        <w:t>Sugiere incluir el déficit de áreas verdes como FCD, analizar la relación del área urbana con la capacidad agrícola y considerar el recurso hídrico separadamente.</w:t>
      </w:r>
    </w:p>
    <w:p w:rsidR="00AF1793" w:rsidRPr="002E2C25" w:rsidRDefault="007745F1" w:rsidP="00BB15C6">
      <w:pPr>
        <w:spacing w:line="360" w:lineRule="auto"/>
        <w:jc w:val="both"/>
        <w:rPr>
          <w:rFonts w:ascii="Arial" w:hAnsi="Arial" w:cs="Arial"/>
          <w:sz w:val="24"/>
          <w:szCs w:val="24"/>
          <w:lang w:val="es-CL"/>
        </w:rPr>
      </w:pPr>
      <w:r w:rsidRPr="002E2C25">
        <w:rPr>
          <w:rFonts w:ascii="Arial" w:hAnsi="Arial" w:cs="Arial"/>
          <w:b/>
          <w:bCs/>
          <w:sz w:val="24"/>
          <w:szCs w:val="24"/>
          <w:lang w:val="es-CL"/>
        </w:rPr>
        <w:t>Respuesta</w:t>
      </w:r>
      <w:r w:rsidRPr="002E2C25">
        <w:rPr>
          <w:rFonts w:ascii="Arial" w:hAnsi="Arial" w:cs="Arial"/>
          <w:b/>
          <w:bCs/>
          <w:sz w:val="24"/>
          <w:szCs w:val="24"/>
          <w:lang w:val="es-CL"/>
        </w:rPr>
        <w:t>:</w:t>
      </w:r>
    </w:p>
    <w:p w:rsidR="003935BB"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1. RELEVANCIA DE LOS FCD EN EL PROCESO DE EVALUACIÓN AMBIENTAL ESTRATÉGICA</w:t>
      </w:r>
    </w:p>
    <w:p w:rsidR="003935B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Los </w:t>
      </w:r>
      <w:r w:rsidRPr="002E2C25">
        <w:rPr>
          <w:rFonts w:ascii="Arial" w:hAnsi="Arial" w:cs="Arial"/>
          <w:b/>
          <w:bCs/>
          <w:sz w:val="24"/>
          <w:szCs w:val="24"/>
          <w:lang w:val="es-CL"/>
        </w:rPr>
        <w:t>Factores Críticos de Decisión (FCD)</w:t>
      </w:r>
      <w:r w:rsidRPr="002E2C25">
        <w:rPr>
          <w:rFonts w:ascii="Arial" w:hAnsi="Arial" w:cs="Arial"/>
          <w:sz w:val="24"/>
          <w:szCs w:val="24"/>
          <w:lang w:val="es-CL"/>
        </w:rPr>
        <w:t xml:space="preserve"> constituyen ejes fundamentales para el </w:t>
      </w:r>
      <w:r w:rsidRPr="002E2C25">
        <w:rPr>
          <w:rFonts w:ascii="Arial" w:hAnsi="Arial" w:cs="Arial"/>
          <w:b/>
          <w:bCs/>
          <w:sz w:val="24"/>
          <w:szCs w:val="24"/>
          <w:lang w:val="es-CL"/>
        </w:rPr>
        <w:t>Diagnóstico Ambiental Estratégico</w:t>
      </w:r>
      <w:r w:rsidRPr="002E2C25">
        <w:rPr>
          <w:rFonts w:ascii="Arial" w:hAnsi="Arial" w:cs="Arial"/>
          <w:sz w:val="24"/>
          <w:szCs w:val="24"/>
          <w:lang w:val="es-CL"/>
        </w:rPr>
        <w:t xml:space="preserve"> y la </w:t>
      </w:r>
      <w:r w:rsidRPr="002E2C25">
        <w:rPr>
          <w:rFonts w:ascii="Arial" w:hAnsi="Arial" w:cs="Arial"/>
          <w:b/>
          <w:bCs/>
          <w:sz w:val="24"/>
          <w:szCs w:val="24"/>
          <w:lang w:val="es-CL"/>
        </w:rPr>
        <w:t>formulación de alternativas</w:t>
      </w:r>
      <w:r w:rsidRPr="002E2C25">
        <w:rPr>
          <w:rFonts w:ascii="Arial" w:hAnsi="Arial" w:cs="Arial"/>
          <w:sz w:val="24"/>
          <w:szCs w:val="24"/>
          <w:lang w:val="es-CL"/>
        </w:rPr>
        <w:t xml:space="preserve"> en el Plan Regulador Comunal (PRC). Cada FCD se enfoca en un </w:t>
      </w:r>
      <w:r w:rsidRPr="002E2C25">
        <w:rPr>
          <w:rFonts w:ascii="Arial" w:hAnsi="Arial" w:cs="Arial"/>
          <w:b/>
          <w:bCs/>
          <w:sz w:val="24"/>
          <w:szCs w:val="24"/>
          <w:lang w:val="es-CL"/>
        </w:rPr>
        <w:t>tema prioritario</w:t>
      </w:r>
      <w:r w:rsidRPr="002E2C25">
        <w:rPr>
          <w:rFonts w:ascii="Arial" w:hAnsi="Arial" w:cs="Arial"/>
          <w:sz w:val="24"/>
          <w:szCs w:val="24"/>
          <w:lang w:val="es-CL"/>
        </w:rPr>
        <w:t xml:space="preserve"> o </w:t>
      </w:r>
      <w:r w:rsidRPr="002E2C25">
        <w:rPr>
          <w:rFonts w:ascii="Arial" w:hAnsi="Arial" w:cs="Arial"/>
          <w:b/>
          <w:bCs/>
          <w:sz w:val="24"/>
          <w:szCs w:val="24"/>
          <w:lang w:val="es-CL"/>
        </w:rPr>
        <w:t>conflicto estratégico</w:t>
      </w:r>
      <w:r w:rsidRPr="002E2C25">
        <w:rPr>
          <w:rFonts w:ascii="Arial" w:hAnsi="Arial" w:cs="Arial"/>
          <w:sz w:val="24"/>
          <w:szCs w:val="24"/>
          <w:lang w:val="es-CL"/>
        </w:rPr>
        <w:t xml:space="preserve"> que podr</w:t>
      </w:r>
      <w:r w:rsidRPr="002E2C25">
        <w:rPr>
          <w:rFonts w:ascii="Arial" w:hAnsi="Arial" w:cs="Arial"/>
          <w:sz w:val="24"/>
          <w:szCs w:val="24"/>
          <w:lang w:val="es-CL"/>
        </w:rPr>
        <w:t>ía condicionar la sustentabilidad del desarrollo territorial. Con base en las recomendaciones de la SEREMI, se han realizado los siguientes ajustes:</w:t>
      </w:r>
    </w:p>
    <w:p w:rsidR="003935BB" w:rsidRPr="002E2C25" w:rsidRDefault="007745F1" w:rsidP="00BB15C6">
      <w:pPr>
        <w:numPr>
          <w:ilvl w:val="0"/>
          <w:numId w:val="17"/>
        </w:numPr>
        <w:spacing w:line="360" w:lineRule="auto"/>
        <w:jc w:val="both"/>
        <w:rPr>
          <w:rFonts w:ascii="Arial" w:hAnsi="Arial" w:cs="Arial"/>
          <w:sz w:val="24"/>
          <w:szCs w:val="24"/>
          <w:lang w:val="es-CL"/>
        </w:rPr>
      </w:pPr>
      <w:r w:rsidRPr="002E2C25">
        <w:rPr>
          <w:rFonts w:ascii="Arial" w:hAnsi="Arial" w:cs="Arial"/>
          <w:b/>
          <w:bCs/>
          <w:sz w:val="24"/>
          <w:szCs w:val="24"/>
          <w:lang w:val="es-CL"/>
        </w:rPr>
        <w:t>Profundizar el FCD 1</w:t>
      </w:r>
      <w:r w:rsidRPr="002E2C25">
        <w:rPr>
          <w:rFonts w:ascii="Arial" w:hAnsi="Arial" w:cs="Arial"/>
          <w:sz w:val="24"/>
          <w:szCs w:val="24"/>
          <w:lang w:val="es-CL"/>
        </w:rPr>
        <w:t xml:space="preserve"> sobre la relación entre </w:t>
      </w:r>
      <w:r w:rsidRPr="002E2C25">
        <w:rPr>
          <w:rFonts w:ascii="Arial" w:hAnsi="Arial" w:cs="Arial"/>
          <w:b/>
          <w:bCs/>
          <w:sz w:val="24"/>
          <w:szCs w:val="24"/>
          <w:lang w:val="es-CL"/>
        </w:rPr>
        <w:t>áreas de extensión urbana y suelos de capacidad agrícola</w:t>
      </w:r>
      <w:r w:rsidRPr="002E2C25">
        <w:rPr>
          <w:rFonts w:ascii="Arial" w:hAnsi="Arial" w:cs="Arial"/>
          <w:sz w:val="24"/>
          <w:szCs w:val="24"/>
          <w:lang w:val="es-CL"/>
        </w:rPr>
        <w:t>, ampl</w:t>
      </w:r>
      <w:r w:rsidRPr="002E2C25">
        <w:rPr>
          <w:rFonts w:ascii="Arial" w:hAnsi="Arial" w:cs="Arial"/>
          <w:sz w:val="24"/>
          <w:szCs w:val="24"/>
          <w:lang w:val="es-CL"/>
        </w:rPr>
        <w:t>iando su cobertura para evaluar tanto el área urbana existente como los nuevos sectores propuestos.</w:t>
      </w:r>
    </w:p>
    <w:p w:rsidR="003935BB" w:rsidRPr="002E2C25" w:rsidRDefault="007745F1" w:rsidP="00BB15C6">
      <w:pPr>
        <w:numPr>
          <w:ilvl w:val="0"/>
          <w:numId w:val="17"/>
        </w:numPr>
        <w:spacing w:line="360" w:lineRule="auto"/>
        <w:jc w:val="both"/>
        <w:rPr>
          <w:rFonts w:ascii="Arial" w:hAnsi="Arial" w:cs="Arial"/>
          <w:sz w:val="24"/>
          <w:szCs w:val="24"/>
          <w:lang w:val="es-CL"/>
        </w:rPr>
      </w:pPr>
      <w:r w:rsidRPr="002E2C25">
        <w:rPr>
          <w:rFonts w:ascii="Arial" w:hAnsi="Arial" w:cs="Arial"/>
          <w:b/>
          <w:bCs/>
          <w:sz w:val="24"/>
          <w:szCs w:val="24"/>
          <w:lang w:val="es-CL"/>
        </w:rPr>
        <w:t>Complementar el FCD 3</w:t>
      </w:r>
      <w:r w:rsidRPr="002E2C25">
        <w:rPr>
          <w:rFonts w:ascii="Arial" w:hAnsi="Arial" w:cs="Arial"/>
          <w:sz w:val="24"/>
          <w:szCs w:val="24"/>
          <w:lang w:val="es-CL"/>
        </w:rPr>
        <w:t xml:space="preserve"> con </w:t>
      </w:r>
      <w:r w:rsidRPr="002E2C25">
        <w:rPr>
          <w:rFonts w:ascii="Arial" w:hAnsi="Arial" w:cs="Arial"/>
          <w:b/>
          <w:bCs/>
          <w:sz w:val="24"/>
          <w:szCs w:val="24"/>
          <w:lang w:val="es-CL"/>
        </w:rPr>
        <w:t>indicadores específicos</w:t>
      </w:r>
      <w:r w:rsidRPr="002E2C25">
        <w:rPr>
          <w:rFonts w:ascii="Arial" w:hAnsi="Arial" w:cs="Arial"/>
          <w:sz w:val="24"/>
          <w:szCs w:val="24"/>
          <w:lang w:val="es-CL"/>
        </w:rPr>
        <w:t xml:space="preserve"> sobre disponibilidad hídrica (ej. caudales de agua potable) y capacidad de alcantarillado, atendiendo la n</w:t>
      </w:r>
      <w:r w:rsidRPr="002E2C25">
        <w:rPr>
          <w:rFonts w:ascii="Arial" w:hAnsi="Arial" w:cs="Arial"/>
          <w:sz w:val="24"/>
          <w:szCs w:val="24"/>
          <w:lang w:val="es-CL"/>
        </w:rPr>
        <w:t>ecesidad de separar el recurso hídrico de otros componentes urbanos.</w:t>
      </w:r>
    </w:p>
    <w:p w:rsidR="003935BB" w:rsidRPr="002E2C25" w:rsidRDefault="007745F1" w:rsidP="00BB15C6">
      <w:pPr>
        <w:numPr>
          <w:ilvl w:val="0"/>
          <w:numId w:val="17"/>
        </w:numPr>
        <w:spacing w:line="360" w:lineRule="auto"/>
        <w:jc w:val="both"/>
        <w:rPr>
          <w:rFonts w:ascii="Arial" w:hAnsi="Arial" w:cs="Arial"/>
          <w:sz w:val="24"/>
          <w:szCs w:val="24"/>
          <w:lang w:val="es-CL"/>
        </w:rPr>
      </w:pPr>
      <w:r w:rsidRPr="002E2C25">
        <w:rPr>
          <w:rFonts w:ascii="Arial" w:hAnsi="Arial" w:cs="Arial"/>
          <w:b/>
          <w:bCs/>
          <w:sz w:val="24"/>
          <w:szCs w:val="24"/>
          <w:lang w:val="es-CL"/>
        </w:rPr>
        <w:t>Incorporar un FCD 5</w:t>
      </w:r>
      <w:r w:rsidRPr="002E2C25">
        <w:rPr>
          <w:rFonts w:ascii="Arial" w:hAnsi="Arial" w:cs="Arial"/>
          <w:sz w:val="24"/>
          <w:szCs w:val="24"/>
          <w:lang w:val="es-CL"/>
        </w:rPr>
        <w:t xml:space="preserve"> específico sobre el </w:t>
      </w:r>
      <w:r w:rsidRPr="002E2C25">
        <w:rPr>
          <w:rFonts w:ascii="Arial" w:hAnsi="Arial" w:cs="Arial"/>
          <w:b/>
          <w:bCs/>
          <w:sz w:val="24"/>
          <w:szCs w:val="24"/>
          <w:lang w:val="es-CL"/>
        </w:rPr>
        <w:t>déficit de áreas verdes y equipamientos</w:t>
      </w:r>
      <w:r w:rsidRPr="002E2C25">
        <w:rPr>
          <w:rFonts w:ascii="Arial" w:hAnsi="Arial" w:cs="Arial"/>
          <w:sz w:val="24"/>
          <w:szCs w:val="24"/>
          <w:lang w:val="es-CL"/>
        </w:rPr>
        <w:t>, dada su alta incidencia en la calidad de vida y la protección ambiental.</w:t>
      </w:r>
    </w:p>
    <w:p w:rsidR="003935BB"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2. FCD REDEFINIDOS</w:t>
      </w:r>
    </w:p>
    <w:p w:rsidR="003935BB"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lastRenderedPageBreak/>
        <w:t>2.1 FCD Nº1: “</w:t>
      </w:r>
      <w:r w:rsidRPr="002E2C25">
        <w:rPr>
          <w:rFonts w:ascii="Arial" w:hAnsi="Arial" w:cs="Arial"/>
          <w:b/>
          <w:bCs/>
          <w:sz w:val="24"/>
          <w:szCs w:val="24"/>
          <w:lang w:val="es-CL"/>
        </w:rPr>
        <w:t>Áreas de extensión urbana y su relación con la capacidad agrícola de los suelos.”</w:t>
      </w:r>
    </w:p>
    <w:p w:rsidR="003935BB" w:rsidRPr="002E2C25" w:rsidRDefault="007745F1" w:rsidP="00BB15C6">
      <w:pPr>
        <w:numPr>
          <w:ilvl w:val="0"/>
          <w:numId w:val="18"/>
        </w:numPr>
        <w:spacing w:line="360" w:lineRule="auto"/>
        <w:jc w:val="both"/>
        <w:rPr>
          <w:rFonts w:ascii="Arial" w:hAnsi="Arial" w:cs="Arial"/>
          <w:sz w:val="24"/>
          <w:szCs w:val="24"/>
          <w:lang w:val="es-CL"/>
        </w:rPr>
      </w:pPr>
      <w:r w:rsidRPr="002E2C25">
        <w:rPr>
          <w:rFonts w:ascii="Arial" w:hAnsi="Arial" w:cs="Arial"/>
          <w:b/>
          <w:bCs/>
          <w:sz w:val="24"/>
          <w:szCs w:val="24"/>
          <w:lang w:val="es-CL"/>
        </w:rPr>
        <w:t>Justificación</w:t>
      </w:r>
      <w:r w:rsidRPr="002E2C25">
        <w:rPr>
          <w:rFonts w:ascii="Arial" w:hAnsi="Arial" w:cs="Arial"/>
          <w:sz w:val="24"/>
          <w:szCs w:val="24"/>
          <w:lang w:val="es-CL"/>
        </w:rPr>
        <w:t>:</w:t>
      </w:r>
    </w:p>
    <w:p w:rsidR="003935BB" w:rsidRPr="002E2C25" w:rsidRDefault="007745F1" w:rsidP="00BB15C6">
      <w:pPr>
        <w:numPr>
          <w:ilvl w:val="1"/>
          <w:numId w:val="18"/>
        </w:numPr>
        <w:spacing w:line="360" w:lineRule="auto"/>
        <w:jc w:val="both"/>
        <w:rPr>
          <w:rFonts w:ascii="Arial" w:hAnsi="Arial" w:cs="Arial"/>
          <w:sz w:val="24"/>
          <w:szCs w:val="24"/>
          <w:lang w:val="es-CL"/>
        </w:rPr>
      </w:pPr>
      <w:r w:rsidRPr="002E2C25">
        <w:rPr>
          <w:rFonts w:ascii="Arial" w:hAnsi="Arial" w:cs="Arial"/>
          <w:sz w:val="24"/>
          <w:szCs w:val="24"/>
          <w:lang w:val="es-CL"/>
        </w:rPr>
        <w:t xml:space="preserve">La comuna de La Cruz presenta suelos con </w:t>
      </w:r>
      <w:r w:rsidRPr="002E2C25">
        <w:rPr>
          <w:rFonts w:ascii="Arial" w:hAnsi="Arial" w:cs="Arial"/>
          <w:b/>
          <w:bCs/>
          <w:sz w:val="24"/>
          <w:szCs w:val="24"/>
          <w:lang w:val="es-CL"/>
        </w:rPr>
        <w:t>alta aptitud productiva</w:t>
      </w:r>
      <w:r w:rsidRPr="002E2C25">
        <w:rPr>
          <w:rFonts w:ascii="Arial" w:hAnsi="Arial" w:cs="Arial"/>
          <w:sz w:val="24"/>
          <w:szCs w:val="24"/>
          <w:lang w:val="es-CL"/>
        </w:rPr>
        <w:t xml:space="preserve"> (clases I, II, III y IV), en los cuales la expansión urbana se convertiría en un </w:t>
      </w:r>
      <w:r w:rsidRPr="002E2C25">
        <w:rPr>
          <w:rFonts w:ascii="Arial" w:hAnsi="Arial" w:cs="Arial"/>
          <w:b/>
          <w:bCs/>
          <w:sz w:val="24"/>
          <w:szCs w:val="24"/>
          <w:lang w:val="es-CL"/>
        </w:rPr>
        <w:t>cambio irreve</w:t>
      </w:r>
      <w:r w:rsidRPr="002E2C25">
        <w:rPr>
          <w:rFonts w:ascii="Arial" w:hAnsi="Arial" w:cs="Arial"/>
          <w:b/>
          <w:bCs/>
          <w:sz w:val="24"/>
          <w:szCs w:val="24"/>
          <w:lang w:val="es-CL"/>
        </w:rPr>
        <w:t>rsible</w:t>
      </w:r>
      <w:r w:rsidRPr="002E2C25">
        <w:rPr>
          <w:rFonts w:ascii="Arial" w:hAnsi="Arial" w:cs="Arial"/>
          <w:sz w:val="24"/>
          <w:szCs w:val="24"/>
          <w:lang w:val="es-CL"/>
        </w:rPr>
        <w:t xml:space="preserve"> de uso de suelo, afectando la vocación agrícola y la seguridad alimentaria local.</w:t>
      </w:r>
    </w:p>
    <w:p w:rsidR="003935BB" w:rsidRPr="002E2C25" w:rsidRDefault="007745F1" w:rsidP="00BB15C6">
      <w:pPr>
        <w:numPr>
          <w:ilvl w:val="1"/>
          <w:numId w:val="18"/>
        </w:numPr>
        <w:spacing w:line="360" w:lineRule="auto"/>
        <w:jc w:val="both"/>
        <w:rPr>
          <w:rFonts w:ascii="Arial" w:hAnsi="Arial" w:cs="Arial"/>
          <w:sz w:val="24"/>
          <w:szCs w:val="24"/>
          <w:lang w:val="es-CL"/>
        </w:rPr>
      </w:pPr>
      <w:r w:rsidRPr="002E2C25">
        <w:rPr>
          <w:rFonts w:ascii="Arial" w:hAnsi="Arial" w:cs="Arial"/>
          <w:sz w:val="24"/>
          <w:szCs w:val="24"/>
          <w:lang w:val="es-CL"/>
        </w:rPr>
        <w:t xml:space="preserve">El </w:t>
      </w:r>
      <w:r w:rsidRPr="002E2C25">
        <w:rPr>
          <w:rFonts w:ascii="Arial" w:hAnsi="Arial" w:cs="Arial"/>
          <w:b/>
          <w:bCs/>
          <w:sz w:val="24"/>
          <w:szCs w:val="24"/>
          <w:lang w:val="es-CL"/>
        </w:rPr>
        <w:t>diagnóstico</w:t>
      </w:r>
      <w:r w:rsidRPr="002E2C25">
        <w:rPr>
          <w:rFonts w:ascii="Arial" w:hAnsi="Arial" w:cs="Arial"/>
          <w:sz w:val="24"/>
          <w:szCs w:val="24"/>
          <w:lang w:val="es-CL"/>
        </w:rPr>
        <w:t xml:space="preserve"> reveló presiones inmobiliarias en sectores consolidados y en áreas rurales próximas al límite urbano. Este factor se vuelve crítico cuando la capacidad </w:t>
      </w:r>
      <w:r w:rsidRPr="002E2C25">
        <w:rPr>
          <w:rFonts w:ascii="Arial" w:hAnsi="Arial" w:cs="Arial"/>
          <w:sz w:val="24"/>
          <w:szCs w:val="24"/>
          <w:lang w:val="es-CL"/>
        </w:rPr>
        <w:t>agrícola es significativa.</w:t>
      </w:r>
    </w:p>
    <w:p w:rsidR="003935BB" w:rsidRPr="002E2C25" w:rsidRDefault="007745F1" w:rsidP="00BB15C6">
      <w:pPr>
        <w:numPr>
          <w:ilvl w:val="0"/>
          <w:numId w:val="18"/>
        </w:numPr>
        <w:spacing w:line="360" w:lineRule="auto"/>
        <w:jc w:val="both"/>
        <w:rPr>
          <w:rFonts w:ascii="Arial" w:hAnsi="Arial" w:cs="Arial"/>
          <w:sz w:val="24"/>
          <w:szCs w:val="24"/>
          <w:lang w:val="es-CL"/>
        </w:rPr>
      </w:pPr>
      <w:r w:rsidRPr="002E2C25">
        <w:rPr>
          <w:rFonts w:ascii="Arial" w:hAnsi="Arial" w:cs="Arial"/>
          <w:b/>
          <w:bCs/>
          <w:sz w:val="24"/>
          <w:szCs w:val="24"/>
          <w:lang w:val="es-CL"/>
        </w:rPr>
        <w:t>Alcance</w:t>
      </w:r>
      <w:r w:rsidRPr="002E2C25">
        <w:rPr>
          <w:rFonts w:ascii="Arial" w:hAnsi="Arial" w:cs="Arial"/>
          <w:sz w:val="24"/>
          <w:szCs w:val="24"/>
          <w:lang w:val="es-CL"/>
        </w:rPr>
        <w:t>:</w:t>
      </w:r>
    </w:p>
    <w:p w:rsidR="003935BB" w:rsidRPr="002E2C25" w:rsidRDefault="007745F1" w:rsidP="00BB15C6">
      <w:pPr>
        <w:numPr>
          <w:ilvl w:val="1"/>
          <w:numId w:val="18"/>
        </w:numPr>
        <w:spacing w:line="360" w:lineRule="auto"/>
        <w:jc w:val="both"/>
        <w:rPr>
          <w:rFonts w:ascii="Arial" w:hAnsi="Arial" w:cs="Arial"/>
          <w:sz w:val="24"/>
          <w:szCs w:val="24"/>
          <w:lang w:val="es-CL"/>
        </w:rPr>
      </w:pPr>
      <w:r w:rsidRPr="002E2C25">
        <w:rPr>
          <w:rFonts w:ascii="Arial" w:hAnsi="Arial" w:cs="Arial"/>
          <w:b/>
          <w:bCs/>
          <w:sz w:val="24"/>
          <w:szCs w:val="24"/>
          <w:lang w:val="es-CL"/>
        </w:rPr>
        <w:t>Evaluar</w:t>
      </w:r>
      <w:r w:rsidRPr="002E2C25">
        <w:rPr>
          <w:rFonts w:ascii="Arial" w:hAnsi="Arial" w:cs="Arial"/>
          <w:sz w:val="24"/>
          <w:szCs w:val="24"/>
          <w:lang w:val="es-CL"/>
        </w:rPr>
        <w:t xml:space="preserve"> tanto las áreas urbanas existentes (posibles cambios de zonificación interna, densificaciones o reconversión de suelos agrícolas en la periferia) como los sectores de </w:t>
      </w:r>
      <w:r w:rsidRPr="002E2C25">
        <w:rPr>
          <w:rFonts w:ascii="Arial" w:hAnsi="Arial" w:cs="Arial"/>
          <w:b/>
          <w:bCs/>
          <w:sz w:val="24"/>
          <w:szCs w:val="24"/>
          <w:lang w:val="es-CL"/>
        </w:rPr>
        <w:t>extensión urbana</w:t>
      </w:r>
      <w:r w:rsidRPr="002E2C25">
        <w:rPr>
          <w:rFonts w:ascii="Arial" w:hAnsi="Arial" w:cs="Arial"/>
          <w:sz w:val="24"/>
          <w:szCs w:val="24"/>
          <w:lang w:val="es-CL"/>
        </w:rPr>
        <w:t xml:space="preserve"> propuestos en el anteproyect</w:t>
      </w:r>
      <w:r w:rsidRPr="002E2C25">
        <w:rPr>
          <w:rFonts w:ascii="Arial" w:hAnsi="Arial" w:cs="Arial"/>
          <w:sz w:val="24"/>
          <w:szCs w:val="24"/>
          <w:lang w:val="es-CL"/>
        </w:rPr>
        <w:t>o del PRC (p.ej. población Bolonia).</w:t>
      </w:r>
    </w:p>
    <w:p w:rsidR="003935BB" w:rsidRPr="002E2C25" w:rsidRDefault="007745F1" w:rsidP="00BB15C6">
      <w:pPr>
        <w:numPr>
          <w:ilvl w:val="1"/>
          <w:numId w:val="18"/>
        </w:numPr>
        <w:spacing w:line="360" w:lineRule="auto"/>
        <w:jc w:val="both"/>
        <w:rPr>
          <w:rFonts w:ascii="Arial" w:hAnsi="Arial" w:cs="Arial"/>
          <w:sz w:val="24"/>
          <w:szCs w:val="24"/>
          <w:lang w:val="es-CL"/>
        </w:rPr>
      </w:pPr>
      <w:r w:rsidRPr="002E2C25">
        <w:rPr>
          <w:rFonts w:ascii="Arial" w:hAnsi="Arial" w:cs="Arial"/>
          <w:b/>
          <w:bCs/>
          <w:sz w:val="24"/>
          <w:szCs w:val="24"/>
          <w:lang w:val="es-CL"/>
        </w:rPr>
        <w:t>Identificar</w:t>
      </w:r>
      <w:r w:rsidRPr="002E2C25">
        <w:rPr>
          <w:rFonts w:ascii="Arial" w:hAnsi="Arial" w:cs="Arial"/>
          <w:sz w:val="24"/>
          <w:szCs w:val="24"/>
          <w:lang w:val="es-CL"/>
        </w:rPr>
        <w:t xml:space="preserve"> los conflictos entre la demanda habitacional y la protección de suelos fértiles, así como las alternativas de densificación que eviten expandir el límite urbano sin fundamentos técnicos.</w:t>
      </w:r>
    </w:p>
    <w:p w:rsidR="003935BB" w:rsidRPr="002E2C25" w:rsidRDefault="007745F1" w:rsidP="00BB15C6">
      <w:pPr>
        <w:numPr>
          <w:ilvl w:val="1"/>
          <w:numId w:val="18"/>
        </w:numPr>
        <w:spacing w:line="360" w:lineRule="auto"/>
        <w:jc w:val="both"/>
        <w:rPr>
          <w:rFonts w:ascii="Arial" w:hAnsi="Arial" w:cs="Arial"/>
          <w:sz w:val="24"/>
          <w:szCs w:val="24"/>
          <w:lang w:val="es-CL"/>
        </w:rPr>
      </w:pPr>
      <w:r w:rsidRPr="002E2C25">
        <w:rPr>
          <w:rFonts w:ascii="Arial" w:hAnsi="Arial" w:cs="Arial"/>
          <w:b/>
          <w:bCs/>
          <w:sz w:val="24"/>
          <w:szCs w:val="24"/>
          <w:lang w:val="es-CL"/>
        </w:rPr>
        <w:t>Indicadores principa</w:t>
      </w:r>
      <w:r w:rsidRPr="002E2C25">
        <w:rPr>
          <w:rFonts w:ascii="Arial" w:hAnsi="Arial" w:cs="Arial"/>
          <w:b/>
          <w:bCs/>
          <w:sz w:val="24"/>
          <w:szCs w:val="24"/>
          <w:lang w:val="es-CL"/>
        </w:rPr>
        <w:t>les</w:t>
      </w:r>
      <w:r w:rsidRPr="002E2C25">
        <w:rPr>
          <w:rFonts w:ascii="Arial" w:hAnsi="Arial" w:cs="Arial"/>
          <w:sz w:val="24"/>
          <w:szCs w:val="24"/>
          <w:lang w:val="es-CL"/>
        </w:rPr>
        <w:t>: Superficie de suelos agrícolas (clase I – IV) incluidos en el límite urbano; tasa de ocupación/ densificación en el área urbana existente; restricciones normativas (COU, tamaños de lote, etc.).</w:t>
      </w:r>
    </w:p>
    <w:p w:rsidR="003935BB"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2.2 FCD Nº2 (se mantiene la numeración previa)</w:t>
      </w:r>
    </w:p>
    <w:p w:rsidR="003935BB" w:rsidRPr="002E2C25" w:rsidRDefault="007745F1" w:rsidP="00BB15C6">
      <w:pPr>
        <w:spacing w:line="360" w:lineRule="auto"/>
        <w:jc w:val="both"/>
        <w:rPr>
          <w:rFonts w:ascii="Arial" w:hAnsi="Arial" w:cs="Arial"/>
          <w:sz w:val="24"/>
          <w:szCs w:val="24"/>
          <w:lang w:val="es-CL"/>
        </w:rPr>
      </w:pPr>
      <w:r w:rsidRPr="002E2C25">
        <w:rPr>
          <w:rFonts w:ascii="Arial" w:hAnsi="Arial" w:cs="Arial"/>
          <w:i/>
          <w:iCs/>
          <w:sz w:val="24"/>
          <w:szCs w:val="24"/>
          <w:lang w:val="es-CL"/>
        </w:rPr>
        <w:lastRenderedPageBreak/>
        <w:t xml:space="preserve">(Nota: Se </w:t>
      </w:r>
      <w:r w:rsidRPr="002E2C25">
        <w:rPr>
          <w:rFonts w:ascii="Arial" w:hAnsi="Arial" w:cs="Arial"/>
          <w:i/>
          <w:iCs/>
          <w:sz w:val="24"/>
          <w:szCs w:val="24"/>
          <w:lang w:val="es-CL"/>
        </w:rPr>
        <w:t>listan sólo los FCD que han sido modificados, el resto puede quedar con la misma nomenclatura inicial si no ha sufrido cambios sustantivos. Si no existía FCD Nº2 en la versión anterior, se ajusta la numeración.)</w:t>
      </w:r>
    </w:p>
    <w:p w:rsidR="003935BB"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2.3 FCD Nº3: “Funcionalidad y capacidad de c</w:t>
      </w:r>
      <w:r w:rsidRPr="002E2C25">
        <w:rPr>
          <w:rFonts w:ascii="Arial" w:hAnsi="Arial" w:cs="Arial"/>
          <w:b/>
          <w:bCs/>
          <w:sz w:val="24"/>
          <w:szCs w:val="24"/>
          <w:lang w:val="es-CL"/>
        </w:rPr>
        <w:t>arga del sistema urbano (indicadores de disponibilidad hídrica y alcantarillado).”</w:t>
      </w:r>
    </w:p>
    <w:p w:rsidR="003935BB" w:rsidRPr="002E2C25" w:rsidRDefault="007745F1" w:rsidP="00BB15C6">
      <w:pPr>
        <w:numPr>
          <w:ilvl w:val="0"/>
          <w:numId w:val="19"/>
        </w:numPr>
        <w:spacing w:line="360" w:lineRule="auto"/>
        <w:jc w:val="both"/>
        <w:rPr>
          <w:rFonts w:ascii="Arial" w:hAnsi="Arial" w:cs="Arial"/>
          <w:sz w:val="24"/>
          <w:szCs w:val="24"/>
          <w:lang w:val="es-CL"/>
        </w:rPr>
      </w:pPr>
      <w:r w:rsidRPr="002E2C25">
        <w:rPr>
          <w:rFonts w:ascii="Arial" w:hAnsi="Arial" w:cs="Arial"/>
          <w:b/>
          <w:bCs/>
          <w:sz w:val="24"/>
          <w:szCs w:val="24"/>
          <w:lang w:val="es-CL"/>
        </w:rPr>
        <w:t>Justificación</w:t>
      </w:r>
      <w:r w:rsidRPr="002E2C25">
        <w:rPr>
          <w:rFonts w:ascii="Arial" w:hAnsi="Arial" w:cs="Arial"/>
          <w:sz w:val="24"/>
          <w:szCs w:val="24"/>
          <w:lang w:val="es-CL"/>
        </w:rPr>
        <w:t>:</w:t>
      </w:r>
    </w:p>
    <w:p w:rsidR="003935BB" w:rsidRPr="002E2C25" w:rsidRDefault="007745F1" w:rsidP="00BB15C6">
      <w:pPr>
        <w:numPr>
          <w:ilvl w:val="1"/>
          <w:numId w:val="19"/>
        </w:numPr>
        <w:spacing w:line="360" w:lineRule="auto"/>
        <w:jc w:val="both"/>
        <w:rPr>
          <w:rFonts w:ascii="Arial" w:hAnsi="Arial" w:cs="Arial"/>
          <w:sz w:val="24"/>
          <w:szCs w:val="24"/>
          <w:lang w:val="es-CL"/>
        </w:rPr>
      </w:pPr>
      <w:r w:rsidRPr="002E2C25">
        <w:rPr>
          <w:rFonts w:ascii="Arial" w:hAnsi="Arial" w:cs="Arial"/>
          <w:sz w:val="24"/>
          <w:szCs w:val="24"/>
          <w:lang w:val="es-CL"/>
        </w:rPr>
        <w:t xml:space="preserve">La </w:t>
      </w:r>
      <w:r w:rsidRPr="002E2C25">
        <w:rPr>
          <w:rFonts w:ascii="Arial" w:hAnsi="Arial" w:cs="Arial"/>
          <w:b/>
          <w:bCs/>
          <w:sz w:val="24"/>
          <w:szCs w:val="24"/>
          <w:lang w:val="es-CL"/>
        </w:rPr>
        <w:t>capacidad de carga</w:t>
      </w:r>
      <w:r w:rsidRPr="002E2C25">
        <w:rPr>
          <w:rFonts w:ascii="Arial" w:hAnsi="Arial" w:cs="Arial"/>
          <w:sz w:val="24"/>
          <w:szCs w:val="24"/>
          <w:lang w:val="es-CL"/>
        </w:rPr>
        <w:t xml:space="preserve"> del sistema urbano no se limita a la vialidad y el equipamiento social, sino que incluye la </w:t>
      </w:r>
      <w:r w:rsidRPr="002E2C25">
        <w:rPr>
          <w:rFonts w:ascii="Arial" w:hAnsi="Arial" w:cs="Arial"/>
          <w:b/>
          <w:bCs/>
          <w:sz w:val="24"/>
          <w:szCs w:val="24"/>
          <w:lang w:val="es-CL"/>
        </w:rPr>
        <w:t>factibilidad sanitaria</w:t>
      </w:r>
      <w:r w:rsidRPr="002E2C25">
        <w:rPr>
          <w:rFonts w:ascii="Arial" w:hAnsi="Arial" w:cs="Arial"/>
          <w:sz w:val="24"/>
          <w:szCs w:val="24"/>
          <w:lang w:val="es-CL"/>
        </w:rPr>
        <w:t xml:space="preserve"> (agua potable y alcan</w:t>
      </w:r>
      <w:r w:rsidRPr="002E2C25">
        <w:rPr>
          <w:rFonts w:ascii="Arial" w:hAnsi="Arial" w:cs="Arial"/>
          <w:sz w:val="24"/>
          <w:szCs w:val="24"/>
          <w:lang w:val="es-CL"/>
        </w:rPr>
        <w:t xml:space="preserve">tarillado) y la </w:t>
      </w:r>
      <w:r w:rsidRPr="002E2C25">
        <w:rPr>
          <w:rFonts w:ascii="Arial" w:hAnsi="Arial" w:cs="Arial"/>
          <w:b/>
          <w:bCs/>
          <w:sz w:val="24"/>
          <w:szCs w:val="24"/>
          <w:lang w:val="es-CL"/>
        </w:rPr>
        <w:t>disponibilidad de recursos hídricos</w:t>
      </w:r>
      <w:r w:rsidRPr="002E2C25">
        <w:rPr>
          <w:rFonts w:ascii="Arial" w:hAnsi="Arial" w:cs="Arial"/>
          <w:sz w:val="24"/>
          <w:szCs w:val="24"/>
          <w:lang w:val="es-CL"/>
        </w:rPr>
        <w:t xml:space="preserve"> para sostener el crecimiento proyectado.</w:t>
      </w:r>
    </w:p>
    <w:p w:rsidR="003935BB" w:rsidRPr="002E2C25" w:rsidRDefault="007745F1" w:rsidP="00BB15C6">
      <w:pPr>
        <w:numPr>
          <w:ilvl w:val="1"/>
          <w:numId w:val="19"/>
        </w:numPr>
        <w:spacing w:line="360" w:lineRule="auto"/>
        <w:jc w:val="both"/>
        <w:rPr>
          <w:rFonts w:ascii="Arial" w:hAnsi="Arial" w:cs="Arial"/>
          <w:sz w:val="24"/>
          <w:szCs w:val="24"/>
          <w:lang w:val="es-CL"/>
        </w:rPr>
      </w:pPr>
      <w:r w:rsidRPr="002E2C25">
        <w:rPr>
          <w:rFonts w:ascii="Arial" w:hAnsi="Arial" w:cs="Arial"/>
          <w:sz w:val="24"/>
          <w:szCs w:val="24"/>
          <w:lang w:val="es-CL"/>
        </w:rPr>
        <w:t xml:space="preserve">El </w:t>
      </w:r>
      <w:r w:rsidRPr="002E2C25">
        <w:rPr>
          <w:rFonts w:ascii="Arial" w:hAnsi="Arial" w:cs="Arial"/>
          <w:b/>
          <w:bCs/>
          <w:sz w:val="24"/>
          <w:szCs w:val="24"/>
          <w:lang w:val="es-CL"/>
        </w:rPr>
        <w:t>recurso hídrico</w:t>
      </w:r>
      <w:r w:rsidRPr="002E2C25">
        <w:rPr>
          <w:rFonts w:ascii="Arial" w:hAnsi="Arial" w:cs="Arial"/>
          <w:sz w:val="24"/>
          <w:szCs w:val="24"/>
          <w:lang w:val="es-CL"/>
        </w:rPr>
        <w:t xml:space="preserve"> requiere un análisis diferenciado: estrés hídrico en la región, caudales subterráneos o superficiales disponibles, planes de desarrollo de la em</w:t>
      </w:r>
      <w:r w:rsidRPr="002E2C25">
        <w:rPr>
          <w:rFonts w:ascii="Arial" w:hAnsi="Arial" w:cs="Arial"/>
          <w:sz w:val="24"/>
          <w:szCs w:val="24"/>
          <w:lang w:val="es-CL"/>
        </w:rPr>
        <w:t>presa sanitaria (ESVAL S.A.), e interacciones con el APR (Servicios Sanitarios Rurales).</w:t>
      </w:r>
    </w:p>
    <w:p w:rsidR="003935BB" w:rsidRPr="002E2C25" w:rsidRDefault="007745F1" w:rsidP="00BB15C6">
      <w:pPr>
        <w:numPr>
          <w:ilvl w:val="0"/>
          <w:numId w:val="19"/>
        </w:numPr>
        <w:spacing w:line="360" w:lineRule="auto"/>
        <w:jc w:val="both"/>
        <w:rPr>
          <w:rFonts w:ascii="Arial" w:hAnsi="Arial" w:cs="Arial"/>
          <w:sz w:val="24"/>
          <w:szCs w:val="24"/>
          <w:lang w:val="es-CL"/>
        </w:rPr>
      </w:pPr>
      <w:r w:rsidRPr="002E2C25">
        <w:rPr>
          <w:rFonts w:ascii="Arial" w:hAnsi="Arial" w:cs="Arial"/>
          <w:b/>
          <w:bCs/>
          <w:sz w:val="24"/>
          <w:szCs w:val="24"/>
          <w:lang w:val="es-CL"/>
        </w:rPr>
        <w:t>Alcance</w:t>
      </w:r>
      <w:r w:rsidRPr="002E2C25">
        <w:rPr>
          <w:rFonts w:ascii="Arial" w:hAnsi="Arial" w:cs="Arial"/>
          <w:sz w:val="24"/>
          <w:szCs w:val="24"/>
          <w:lang w:val="es-CL"/>
        </w:rPr>
        <w:t>:</w:t>
      </w:r>
    </w:p>
    <w:p w:rsidR="003935BB" w:rsidRPr="002E2C25" w:rsidRDefault="007745F1" w:rsidP="00BB15C6">
      <w:pPr>
        <w:numPr>
          <w:ilvl w:val="1"/>
          <w:numId w:val="19"/>
        </w:numPr>
        <w:spacing w:line="360" w:lineRule="auto"/>
        <w:jc w:val="both"/>
        <w:rPr>
          <w:rFonts w:ascii="Arial" w:hAnsi="Arial" w:cs="Arial"/>
          <w:sz w:val="24"/>
          <w:szCs w:val="24"/>
          <w:lang w:val="es-CL"/>
        </w:rPr>
      </w:pPr>
      <w:r w:rsidRPr="002E2C25">
        <w:rPr>
          <w:rFonts w:ascii="Arial" w:hAnsi="Arial" w:cs="Arial"/>
          <w:b/>
          <w:bCs/>
          <w:sz w:val="24"/>
          <w:szCs w:val="24"/>
          <w:lang w:val="es-CL"/>
        </w:rPr>
        <w:t>Monitorear</w:t>
      </w:r>
      <w:r w:rsidRPr="002E2C25">
        <w:rPr>
          <w:rFonts w:ascii="Arial" w:hAnsi="Arial" w:cs="Arial"/>
          <w:sz w:val="24"/>
          <w:szCs w:val="24"/>
          <w:lang w:val="es-CL"/>
        </w:rPr>
        <w:t xml:space="preserve"> la disponibilidad de agua potable para las zonas de extensión urbana y la capacidad de las plantas de tratamiento de aguas servidas, evitando la saturación de redes.</w:t>
      </w:r>
    </w:p>
    <w:p w:rsidR="003935BB" w:rsidRPr="002E2C25" w:rsidRDefault="007745F1" w:rsidP="00BB15C6">
      <w:pPr>
        <w:numPr>
          <w:ilvl w:val="1"/>
          <w:numId w:val="19"/>
        </w:numPr>
        <w:spacing w:line="360" w:lineRule="auto"/>
        <w:jc w:val="both"/>
        <w:rPr>
          <w:rFonts w:ascii="Arial" w:hAnsi="Arial" w:cs="Arial"/>
          <w:sz w:val="24"/>
          <w:szCs w:val="24"/>
          <w:lang w:val="es-CL"/>
        </w:rPr>
      </w:pPr>
      <w:r w:rsidRPr="002E2C25">
        <w:rPr>
          <w:rFonts w:ascii="Arial" w:hAnsi="Arial" w:cs="Arial"/>
          <w:b/>
          <w:bCs/>
          <w:sz w:val="24"/>
          <w:szCs w:val="24"/>
          <w:lang w:val="es-CL"/>
        </w:rPr>
        <w:t>Integrar</w:t>
      </w:r>
      <w:r w:rsidRPr="002E2C25">
        <w:rPr>
          <w:rFonts w:ascii="Arial" w:hAnsi="Arial" w:cs="Arial"/>
          <w:sz w:val="24"/>
          <w:szCs w:val="24"/>
          <w:lang w:val="es-CL"/>
        </w:rPr>
        <w:t xml:space="preserve"> los lineamientos de la </w:t>
      </w:r>
      <w:r w:rsidRPr="002E2C25">
        <w:rPr>
          <w:rFonts w:ascii="Arial" w:hAnsi="Arial" w:cs="Arial"/>
          <w:b/>
          <w:bCs/>
          <w:sz w:val="24"/>
          <w:szCs w:val="24"/>
          <w:lang w:val="es-CL"/>
        </w:rPr>
        <w:t>Política de Desarrollo y Sostenibilidad Hídrica (Región d</w:t>
      </w:r>
      <w:r w:rsidRPr="002E2C25">
        <w:rPr>
          <w:rFonts w:ascii="Arial" w:hAnsi="Arial" w:cs="Arial"/>
          <w:b/>
          <w:bCs/>
          <w:sz w:val="24"/>
          <w:szCs w:val="24"/>
          <w:lang w:val="es-CL"/>
        </w:rPr>
        <w:t>e Valparaíso)</w:t>
      </w:r>
      <w:r w:rsidRPr="002E2C25">
        <w:rPr>
          <w:rFonts w:ascii="Arial" w:hAnsi="Arial" w:cs="Arial"/>
          <w:sz w:val="24"/>
          <w:szCs w:val="24"/>
          <w:lang w:val="es-CL"/>
        </w:rPr>
        <w:t xml:space="preserve"> y el Estudio de Factibilidad Sanitaria (adjunto en el expediente EAE).</w:t>
      </w:r>
    </w:p>
    <w:p w:rsidR="003935BB" w:rsidRPr="002E2C25" w:rsidRDefault="007745F1" w:rsidP="00BB15C6">
      <w:pPr>
        <w:numPr>
          <w:ilvl w:val="1"/>
          <w:numId w:val="19"/>
        </w:numPr>
        <w:spacing w:line="360" w:lineRule="auto"/>
        <w:jc w:val="both"/>
        <w:rPr>
          <w:rFonts w:ascii="Arial" w:hAnsi="Arial" w:cs="Arial"/>
          <w:sz w:val="24"/>
          <w:szCs w:val="24"/>
          <w:lang w:val="es-CL"/>
        </w:rPr>
      </w:pPr>
      <w:r w:rsidRPr="002E2C25">
        <w:rPr>
          <w:rFonts w:ascii="Arial" w:hAnsi="Arial" w:cs="Arial"/>
          <w:b/>
          <w:bCs/>
          <w:sz w:val="24"/>
          <w:szCs w:val="24"/>
          <w:lang w:val="es-CL"/>
        </w:rPr>
        <w:t>Indicadores principales</w:t>
      </w:r>
      <w:r w:rsidRPr="002E2C25">
        <w:rPr>
          <w:rFonts w:ascii="Arial" w:hAnsi="Arial" w:cs="Arial"/>
          <w:sz w:val="24"/>
          <w:szCs w:val="24"/>
          <w:lang w:val="es-CL"/>
        </w:rPr>
        <w:t>: Proyección de la demanda de agua potable, coberturas de alcantarillado, volumen de derechos de agua inscritos, planes de inversión de la sanitaria</w:t>
      </w:r>
      <w:r w:rsidRPr="002E2C25">
        <w:rPr>
          <w:rFonts w:ascii="Arial" w:hAnsi="Arial" w:cs="Arial"/>
          <w:sz w:val="24"/>
          <w:szCs w:val="24"/>
          <w:lang w:val="es-CL"/>
        </w:rPr>
        <w:t>, etc.</w:t>
      </w:r>
    </w:p>
    <w:p w:rsidR="003935BB"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lastRenderedPageBreak/>
        <w:t>2.4 FCD Nº4 (si permanece como Conectividad Comunal e Intercomunal, sólo se menciona si no sufre cambios)</w:t>
      </w:r>
    </w:p>
    <w:p w:rsidR="003935BB"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2.5 FCD Nº5 (Nuevo): “Déficit de áreas verdes y equipamientos.”</w:t>
      </w:r>
    </w:p>
    <w:p w:rsidR="003935BB" w:rsidRPr="002E2C25" w:rsidRDefault="007745F1" w:rsidP="00BB15C6">
      <w:pPr>
        <w:numPr>
          <w:ilvl w:val="0"/>
          <w:numId w:val="20"/>
        </w:numPr>
        <w:spacing w:line="360" w:lineRule="auto"/>
        <w:jc w:val="both"/>
        <w:rPr>
          <w:rFonts w:ascii="Arial" w:hAnsi="Arial" w:cs="Arial"/>
          <w:sz w:val="24"/>
          <w:szCs w:val="24"/>
          <w:lang w:val="es-CL"/>
        </w:rPr>
      </w:pPr>
      <w:r w:rsidRPr="002E2C25">
        <w:rPr>
          <w:rFonts w:ascii="Arial" w:hAnsi="Arial" w:cs="Arial"/>
          <w:b/>
          <w:bCs/>
          <w:sz w:val="24"/>
          <w:szCs w:val="24"/>
          <w:lang w:val="es-CL"/>
        </w:rPr>
        <w:t>Justificación</w:t>
      </w:r>
      <w:r w:rsidRPr="002E2C25">
        <w:rPr>
          <w:rFonts w:ascii="Arial" w:hAnsi="Arial" w:cs="Arial"/>
          <w:sz w:val="24"/>
          <w:szCs w:val="24"/>
          <w:lang w:val="es-CL"/>
        </w:rPr>
        <w:t>:</w:t>
      </w:r>
    </w:p>
    <w:p w:rsidR="003935BB" w:rsidRPr="002E2C25" w:rsidRDefault="007745F1" w:rsidP="00BB15C6">
      <w:pPr>
        <w:numPr>
          <w:ilvl w:val="1"/>
          <w:numId w:val="20"/>
        </w:numPr>
        <w:spacing w:line="360" w:lineRule="auto"/>
        <w:jc w:val="both"/>
        <w:rPr>
          <w:rFonts w:ascii="Arial" w:hAnsi="Arial" w:cs="Arial"/>
          <w:sz w:val="24"/>
          <w:szCs w:val="24"/>
          <w:lang w:val="es-CL"/>
        </w:rPr>
      </w:pPr>
      <w:r w:rsidRPr="002E2C25">
        <w:rPr>
          <w:rFonts w:ascii="Arial" w:hAnsi="Arial" w:cs="Arial"/>
          <w:sz w:val="24"/>
          <w:szCs w:val="24"/>
          <w:lang w:val="es-CL"/>
        </w:rPr>
        <w:t xml:space="preserve">El </w:t>
      </w:r>
      <w:r w:rsidRPr="002E2C25">
        <w:rPr>
          <w:rFonts w:ascii="Arial" w:hAnsi="Arial" w:cs="Arial"/>
          <w:b/>
          <w:bCs/>
          <w:sz w:val="24"/>
          <w:szCs w:val="24"/>
          <w:lang w:val="es-CL"/>
        </w:rPr>
        <w:t>diagnóstico</w:t>
      </w:r>
      <w:r w:rsidRPr="002E2C25">
        <w:rPr>
          <w:rFonts w:ascii="Arial" w:hAnsi="Arial" w:cs="Arial"/>
          <w:sz w:val="24"/>
          <w:szCs w:val="24"/>
          <w:lang w:val="es-CL"/>
        </w:rPr>
        <w:t xml:space="preserve"> y los talleres de participación evidenciaron una </w:t>
      </w:r>
      <w:r w:rsidRPr="002E2C25">
        <w:rPr>
          <w:rFonts w:ascii="Arial" w:hAnsi="Arial" w:cs="Arial"/>
          <w:b/>
          <w:bCs/>
          <w:sz w:val="24"/>
          <w:szCs w:val="24"/>
          <w:lang w:val="es-CL"/>
        </w:rPr>
        <w:t>carencia significativa</w:t>
      </w:r>
      <w:r w:rsidRPr="002E2C25">
        <w:rPr>
          <w:rFonts w:ascii="Arial" w:hAnsi="Arial" w:cs="Arial"/>
          <w:sz w:val="24"/>
          <w:szCs w:val="24"/>
          <w:lang w:val="es-CL"/>
        </w:rPr>
        <w:t xml:space="preserve"> de áreas verdes y espacios públicos, así como la necesidad de incrementar equipamientos (educacionales, deportivos, de salud, etc.).</w:t>
      </w:r>
    </w:p>
    <w:p w:rsidR="003935BB" w:rsidRPr="002E2C25" w:rsidRDefault="007745F1" w:rsidP="00BB15C6">
      <w:pPr>
        <w:numPr>
          <w:ilvl w:val="1"/>
          <w:numId w:val="20"/>
        </w:numPr>
        <w:spacing w:line="360" w:lineRule="auto"/>
        <w:jc w:val="both"/>
        <w:rPr>
          <w:rFonts w:ascii="Arial" w:hAnsi="Arial" w:cs="Arial"/>
          <w:sz w:val="24"/>
          <w:szCs w:val="24"/>
          <w:lang w:val="es-CL"/>
        </w:rPr>
      </w:pPr>
      <w:r w:rsidRPr="002E2C25">
        <w:rPr>
          <w:rFonts w:ascii="Arial" w:hAnsi="Arial" w:cs="Arial"/>
          <w:sz w:val="24"/>
          <w:szCs w:val="24"/>
          <w:lang w:val="es-CL"/>
        </w:rPr>
        <w:t>La falta de áreas verdes consolidadas repercute en la calidad de vida, la resiliencia frente al camb</w:t>
      </w:r>
      <w:r w:rsidRPr="002E2C25">
        <w:rPr>
          <w:rFonts w:ascii="Arial" w:hAnsi="Arial" w:cs="Arial"/>
          <w:sz w:val="24"/>
          <w:szCs w:val="24"/>
          <w:lang w:val="es-CL"/>
        </w:rPr>
        <w:t>io climático y el equilibrio ambiental, sobre todo en una comuna con altas tasas de crecimiento demográfico.</w:t>
      </w:r>
    </w:p>
    <w:p w:rsidR="003935BB" w:rsidRPr="002E2C25" w:rsidRDefault="007745F1" w:rsidP="00BB15C6">
      <w:pPr>
        <w:numPr>
          <w:ilvl w:val="0"/>
          <w:numId w:val="20"/>
        </w:numPr>
        <w:spacing w:line="360" w:lineRule="auto"/>
        <w:jc w:val="both"/>
        <w:rPr>
          <w:rFonts w:ascii="Arial" w:hAnsi="Arial" w:cs="Arial"/>
          <w:sz w:val="24"/>
          <w:szCs w:val="24"/>
          <w:lang w:val="es-CL"/>
        </w:rPr>
      </w:pPr>
      <w:r w:rsidRPr="002E2C25">
        <w:rPr>
          <w:rFonts w:ascii="Arial" w:hAnsi="Arial" w:cs="Arial"/>
          <w:b/>
          <w:bCs/>
          <w:sz w:val="24"/>
          <w:szCs w:val="24"/>
          <w:lang w:val="es-CL"/>
        </w:rPr>
        <w:t>Alcance</w:t>
      </w:r>
      <w:r w:rsidRPr="002E2C25">
        <w:rPr>
          <w:rFonts w:ascii="Arial" w:hAnsi="Arial" w:cs="Arial"/>
          <w:sz w:val="24"/>
          <w:szCs w:val="24"/>
          <w:lang w:val="es-CL"/>
        </w:rPr>
        <w:t>:</w:t>
      </w:r>
    </w:p>
    <w:p w:rsidR="003935BB" w:rsidRPr="002E2C25" w:rsidRDefault="007745F1" w:rsidP="00BB15C6">
      <w:pPr>
        <w:numPr>
          <w:ilvl w:val="1"/>
          <w:numId w:val="20"/>
        </w:numPr>
        <w:spacing w:line="360" w:lineRule="auto"/>
        <w:jc w:val="both"/>
        <w:rPr>
          <w:rFonts w:ascii="Arial" w:hAnsi="Arial" w:cs="Arial"/>
          <w:sz w:val="24"/>
          <w:szCs w:val="24"/>
          <w:lang w:val="es-CL"/>
        </w:rPr>
      </w:pPr>
      <w:r w:rsidRPr="002E2C25">
        <w:rPr>
          <w:rFonts w:ascii="Arial" w:hAnsi="Arial" w:cs="Arial"/>
          <w:b/>
          <w:bCs/>
          <w:sz w:val="24"/>
          <w:szCs w:val="24"/>
          <w:lang w:val="es-CL"/>
        </w:rPr>
        <w:t>Identificar</w:t>
      </w:r>
      <w:r w:rsidRPr="002E2C25">
        <w:rPr>
          <w:rFonts w:ascii="Arial" w:hAnsi="Arial" w:cs="Arial"/>
          <w:sz w:val="24"/>
          <w:szCs w:val="24"/>
          <w:lang w:val="es-CL"/>
        </w:rPr>
        <w:t xml:space="preserve"> la superficie actual de áreas verdes públicas por habitante, comparándola con estándares nacionales o internacionales (OMS, MI</w:t>
      </w:r>
      <w:r w:rsidRPr="002E2C25">
        <w:rPr>
          <w:rFonts w:ascii="Arial" w:hAnsi="Arial" w:cs="Arial"/>
          <w:sz w:val="24"/>
          <w:szCs w:val="24"/>
          <w:lang w:val="es-CL"/>
        </w:rPr>
        <w:t>NVU, etc.).</w:t>
      </w:r>
    </w:p>
    <w:p w:rsidR="003935BB" w:rsidRPr="002E2C25" w:rsidRDefault="007745F1" w:rsidP="00BB15C6">
      <w:pPr>
        <w:numPr>
          <w:ilvl w:val="1"/>
          <w:numId w:val="20"/>
        </w:numPr>
        <w:spacing w:line="360" w:lineRule="auto"/>
        <w:jc w:val="both"/>
        <w:rPr>
          <w:rFonts w:ascii="Arial" w:hAnsi="Arial" w:cs="Arial"/>
          <w:sz w:val="24"/>
          <w:szCs w:val="24"/>
          <w:lang w:val="es-CL"/>
        </w:rPr>
      </w:pPr>
      <w:r w:rsidRPr="002E2C25">
        <w:rPr>
          <w:rFonts w:ascii="Arial" w:hAnsi="Arial" w:cs="Arial"/>
          <w:b/>
          <w:bCs/>
          <w:sz w:val="24"/>
          <w:szCs w:val="24"/>
          <w:lang w:val="es-CL"/>
        </w:rPr>
        <w:t>Proyectar</w:t>
      </w:r>
      <w:r w:rsidRPr="002E2C25">
        <w:rPr>
          <w:rFonts w:ascii="Arial" w:hAnsi="Arial" w:cs="Arial"/>
          <w:sz w:val="24"/>
          <w:szCs w:val="24"/>
          <w:lang w:val="es-CL"/>
        </w:rPr>
        <w:t xml:space="preserve"> la demanda de equipamientos y espacios recreativos para el horizonte del PRC (2035), en función de la población proyectada.</w:t>
      </w:r>
    </w:p>
    <w:p w:rsidR="003935BB" w:rsidRPr="002E2C25" w:rsidRDefault="007745F1" w:rsidP="00BB15C6">
      <w:pPr>
        <w:numPr>
          <w:ilvl w:val="1"/>
          <w:numId w:val="20"/>
        </w:numPr>
        <w:spacing w:line="360" w:lineRule="auto"/>
        <w:jc w:val="both"/>
        <w:rPr>
          <w:rFonts w:ascii="Arial" w:hAnsi="Arial" w:cs="Arial"/>
          <w:sz w:val="24"/>
          <w:szCs w:val="24"/>
          <w:lang w:val="es-CL"/>
        </w:rPr>
      </w:pPr>
      <w:r w:rsidRPr="002E2C25">
        <w:rPr>
          <w:rFonts w:ascii="Arial" w:hAnsi="Arial" w:cs="Arial"/>
          <w:b/>
          <w:bCs/>
          <w:sz w:val="24"/>
          <w:szCs w:val="24"/>
          <w:lang w:val="es-CL"/>
        </w:rPr>
        <w:t>Proponer</w:t>
      </w:r>
      <w:r w:rsidRPr="002E2C25">
        <w:rPr>
          <w:rFonts w:ascii="Arial" w:hAnsi="Arial" w:cs="Arial"/>
          <w:sz w:val="24"/>
          <w:szCs w:val="24"/>
          <w:lang w:val="es-CL"/>
        </w:rPr>
        <w:t xml:space="preserve"> la incorporación de parques urbanos, corredores ecológicos y plazas en la zonificación y en la Ordena</w:t>
      </w:r>
      <w:r w:rsidRPr="002E2C25">
        <w:rPr>
          <w:rFonts w:ascii="Arial" w:hAnsi="Arial" w:cs="Arial"/>
          <w:sz w:val="24"/>
          <w:szCs w:val="24"/>
          <w:lang w:val="es-CL"/>
        </w:rPr>
        <w:t xml:space="preserve">nza Local, alineado con la </w:t>
      </w:r>
      <w:r w:rsidRPr="002E2C25">
        <w:rPr>
          <w:rFonts w:ascii="Arial" w:hAnsi="Arial" w:cs="Arial"/>
          <w:b/>
          <w:bCs/>
          <w:sz w:val="24"/>
          <w:szCs w:val="24"/>
          <w:lang w:val="es-CL"/>
        </w:rPr>
        <w:t>Política Nacional de Parques Urbanos</w:t>
      </w:r>
      <w:r w:rsidRPr="002E2C25">
        <w:rPr>
          <w:rFonts w:ascii="Arial" w:hAnsi="Arial" w:cs="Arial"/>
          <w:sz w:val="24"/>
          <w:szCs w:val="24"/>
          <w:lang w:val="es-CL"/>
        </w:rPr>
        <w:t xml:space="preserve"> y los </w:t>
      </w:r>
      <w:r w:rsidRPr="002E2C25">
        <w:rPr>
          <w:rFonts w:ascii="Arial" w:hAnsi="Arial" w:cs="Arial"/>
          <w:b/>
          <w:bCs/>
          <w:sz w:val="24"/>
          <w:szCs w:val="24"/>
          <w:lang w:val="es-CL"/>
        </w:rPr>
        <w:t>Objetivos Ambientales (OA)</w:t>
      </w:r>
      <w:r w:rsidRPr="002E2C25">
        <w:rPr>
          <w:rFonts w:ascii="Arial" w:hAnsi="Arial" w:cs="Arial"/>
          <w:sz w:val="24"/>
          <w:szCs w:val="24"/>
          <w:lang w:val="es-CL"/>
        </w:rPr>
        <w:t>, en particular OA Nº2 (valorización de espacios naturales) y OA Nº3 (considerando también la provisión de servicios sanitarios en áreas recreativas).</w:t>
      </w:r>
    </w:p>
    <w:p w:rsidR="003935BB"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3. BENEFI</w:t>
      </w:r>
      <w:r w:rsidRPr="002E2C25">
        <w:rPr>
          <w:rFonts w:ascii="Arial" w:hAnsi="Arial" w:cs="Arial"/>
          <w:b/>
          <w:bCs/>
          <w:sz w:val="24"/>
          <w:szCs w:val="24"/>
          <w:lang w:val="es-CL"/>
        </w:rPr>
        <w:t>CIOS DE LA NUEVA CONFIGURACIÓN DE LOS FCD</w:t>
      </w:r>
    </w:p>
    <w:p w:rsidR="003935BB" w:rsidRPr="002E2C25" w:rsidRDefault="007745F1" w:rsidP="00BB15C6">
      <w:pPr>
        <w:numPr>
          <w:ilvl w:val="0"/>
          <w:numId w:val="21"/>
        </w:numPr>
        <w:spacing w:line="360" w:lineRule="auto"/>
        <w:jc w:val="both"/>
        <w:rPr>
          <w:rFonts w:ascii="Arial" w:hAnsi="Arial" w:cs="Arial"/>
          <w:sz w:val="24"/>
          <w:szCs w:val="24"/>
          <w:lang w:val="es-CL"/>
        </w:rPr>
      </w:pPr>
      <w:r w:rsidRPr="002E2C25">
        <w:rPr>
          <w:rFonts w:ascii="Arial" w:hAnsi="Arial" w:cs="Arial"/>
          <w:b/>
          <w:bCs/>
          <w:sz w:val="24"/>
          <w:szCs w:val="24"/>
          <w:lang w:val="es-CL"/>
        </w:rPr>
        <w:lastRenderedPageBreak/>
        <w:t>Mayor precisión</w:t>
      </w:r>
      <w:r w:rsidRPr="002E2C25">
        <w:rPr>
          <w:rFonts w:ascii="Arial" w:hAnsi="Arial" w:cs="Arial"/>
          <w:sz w:val="24"/>
          <w:szCs w:val="24"/>
          <w:lang w:val="es-CL"/>
        </w:rPr>
        <w:t xml:space="preserve">: Al </w:t>
      </w:r>
      <w:r w:rsidRPr="002E2C25">
        <w:rPr>
          <w:rFonts w:ascii="Arial" w:hAnsi="Arial" w:cs="Arial"/>
          <w:b/>
          <w:bCs/>
          <w:sz w:val="24"/>
          <w:szCs w:val="24"/>
          <w:lang w:val="es-CL"/>
        </w:rPr>
        <w:t>ampliar el FCD 1</w:t>
      </w:r>
      <w:r w:rsidRPr="002E2C25">
        <w:rPr>
          <w:rFonts w:ascii="Arial" w:hAnsi="Arial" w:cs="Arial"/>
          <w:sz w:val="24"/>
          <w:szCs w:val="24"/>
          <w:lang w:val="es-CL"/>
        </w:rPr>
        <w:t xml:space="preserve"> y </w:t>
      </w:r>
      <w:r w:rsidRPr="002E2C25">
        <w:rPr>
          <w:rFonts w:ascii="Arial" w:hAnsi="Arial" w:cs="Arial"/>
          <w:b/>
          <w:bCs/>
          <w:sz w:val="24"/>
          <w:szCs w:val="24"/>
          <w:lang w:val="es-CL"/>
        </w:rPr>
        <w:t>complementar el FCD 3</w:t>
      </w:r>
      <w:r w:rsidRPr="002E2C25">
        <w:rPr>
          <w:rFonts w:ascii="Arial" w:hAnsi="Arial" w:cs="Arial"/>
          <w:sz w:val="24"/>
          <w:szCs w:val="24"/>
          <w:lang w:val="es-CL"/>
        </w:rPr>
        <w:t xml:space="preserve">, se atienden explícitamente los temas de </w:t>
      </w:r>
      <w:r w:rsidRPr="002E2C25">
        <w:rPr>
          <w:rFonts w:ascii="Arial" w:hAnsi="Arial" w:cs="Arial"/>
          <w:b/>
          <w:bCs/>
          <w:sz w:val="24"/>
          <w:szCs w:val="24"/>
          <w:lang w:val="es-CL"/>
        </w:rPr>
        <w:t>capacidad agrícola</w:t>
      </w:r>
      <w:r w:rsidRPr="002E2C25">
        <w:rPr>
          <w:rFonts w:ascii="Arial" w:hAnsi="Arial" w:cs="Arial"/>
          <w:sz w:val="24"/>
          <w:szCs w:val="24"/>
          <w:lang w:val="es-CL"/>
        </w:rPr>
        <w:t xml:space="preserve"> y </w:t>
      </w:r>
      <w:r w:rsidRPr="002E2C25">
        <w:rPr>
          <w:rFonts w:ascii="Arial" w:hAnsi="Arial" w:cs="Arial"/>
          <w:b/>
          <w:bCs/>
          <w:sz w:val="24"/>
          <w:szCs w:val="24"/>
          <w:lang w:val="es-CL"/>
        </w:rPr>
        <w:t>disponibilidad hídrica</w:t>
      </w:r>
      <w:r w:rsidRPr="002E2C25">
        <w:rPr>
          <w:rFonts w:ascii="Arial" w:hAnsi="Arial" w:cs="Arial"/>
          <w:sz w:val="24"/>
          <w:szCs w:val="24"/>
          <w:lang w:val="es-CL"/>
        </w:rPr>
        <w:t>, que anteriormente podían quedar difusos.</w:t>
      </w:r>
    </w:p>
    <w:p w:rsidR="003935BB" w:rsidRPr="002E2C25" w:rsidRDefault="007745F1" w:rsidP="00BB15C6">
      <w:pPr>
        <w:numPr>
          <w:ilvl w:val="0"/>
          <w:numId w:val="21"/>
        </w:numPr>
        <w:spacing w:line="360" w:lineRule="auto"/>
        <w:jc w:val="both"/>
        <w:rPr>
          <w:rFonts w:ascii="Arial" w:hAnsi="Arial" w:cs="Arial"/>
          <w:sz w:val="24"/>
          <w:szCs w:val="24"/>
          <w:lang w:val="es-CL"/>
        </w:rPr>
      </w:pPr>
      <w:r w:rsidRPr="002E2C25">
        <w:rPr>
          <w:rFonts w:ascii="Arial" w:hAnsi="Arial" w:cs="Arial"/>
          <w:b/>
          <w:bCs/>
          <w:sz w:val="24"/>
          <w:szCs w:val="24"/>
          <w:lang w:val="es-CL"/>
        </w:rPr>
        <w:t>Enfoque integral en la “ca</w:t>
      </w:r>
      <w:r w:rsidRPr="002E2C25">
        <w:rPr>
          <w:rFonts w:ascii="Arial" w:hAnsi="Arial" w:cs="Arial"/>
          <w:b/>
          <w:bCs/>
          <w:sz w:val="24"/>
          <w:szCs w:val="24"/>
          <w:lang w:val="es-CL"/>
        </w:rPr>
        <w:t>pacidad de carga”</w:t>
      </w:r>
      <w:r w:rsidRPr="002E2C25">
        <w:rPr>
          <w:rFonts w:ascii="Arial" w:hAnsi="Arial" w:cs="Arial"/>
          <w:sz w:val="24"/>
          <w:szCs w:val="24"/>
          <w:lang w:val="es-CL"/>
        </w:rPr>
        <w:t>: El FCD 3 ya no abarca sólo la vialidad o la conectividad, sino que incorpora indicadores sanitarios e hídricos, fundamentales para un crecimiento urbano sostenible.</w:t>
      </w:r>
    </w:p>
    <w:p w:rsidR="003935BB" w:rsidRPr="002E2C25" w:rsidRDefault="007745F1" w:rsidP="00BB15C6">
      <w:pPr>
        <w:numPr>
          <w:ilvl w:val="0"/>
          <w:numId w:val="21"/>
        </w:numPr>
        <w:spacing w:line="360" w:lineRule="auto"/>
        <w:jc w:val="both"/>
        <w:rPr>
          <w:rFonts w:ascii="Arial" w:hAnsi="Arial" w:cs="Arial"/>
          <w:sz w:val="24"/>
          <w:szCs w:val="24"/>
          <w:lang w:val="es-CL"/>
        </w:rPr>
      </w:pPr>
      <w:r w:rsidRPr="002E2C25">
        <w:rPr>
          <w:rFonts w:ascii="Arial" w:hAnsi="Arial" w:cs="Arial"/>
          <w:b/>
          <w:bCs/>
          <w:sz w:val="24"/>
          <w:szCs w:val="24"/>
          <w:lang w:val="es-CL"/>
        </w:rPr>
        <w:t>Nueva mirada al “déficit de áreas verdes”</w:t>
      </w:r>
      <w:r w:rsidRPr="002E2C25">
        <w:rPr>
          <w:rFonts w:ascii="Arial" w:hAnsi="Arial" w:cs="Arial"/>
          <w:sz w:val="24"/>
          <w:szCs w:val="24"/>
          <w:lang w:val="es-CL"/>
        </w:rPr>
        <w:t>: La creación de un FCD específ</w:t>
      </w:r>
      <w:r w:rsidRPr="002E2C25">
        <w:rPr>
          <w:rFonts w:ascii="Arial" w:hAnsi="Arial" w:cs="Arial"/>
          <w:sz w:val="24"/>
          <w:szCs w:val="24"/>
          <w:lang w:val="es-CL"/>
        </w:rPr>
        <w:t xml:space="preserve">ico (FCD 5) reconoce la </w:t>
      </w:r>
      <w:r w:rsidRPr="002E2C25">
        <w:rPr>
          <w:rFonts w:ascii="Arial" w:hAnsi="Arial" w:cs="Arial"/>
          <w:b/>
          <w:bCs/>
          <w:sz w:val="24"/>
          <w:szCs w:val="24"/>
          <w:lang w:val="es-CL"/>
        </w:rPr>
        <w:t>importancia transversal</w:t>
      </w:r>
      <w:r w:rsidRPr="002E2C25">
        <w:rPr>
          <w:rFonts w:ascii="Arial" w:hAnsi="Arial" w:cs="Arial"/>
          <w:sz w:val="24"/>
          <w:szCs w:val="24"/>
          <w:lang w:val="es-CL"/>
        </w:rPr>
        <w:t xml:space="preserve"> de las áreas verdes y equipamientos para la </w:t>
      </w:r>
      <w:r w:rsidRPr="002E2C25">
        <w:rPr>
          <w:rFonts w:ascii="Arial" w:hAnsi="Arial" w:cs="Arial"/>
          <w:b/>
          <w:bCs/>
          <w:sz w:val="24"/>
          <w:szCs w:val="24"/>
          <w:lang w:val="es-CL"/>
        </w:rPr>
        <w:t>calidad de vida</w:t>
      </w:r>
      <w:r w:rsidRPr="002E2C25">
        <w:rPr>
          <w:rFonts w:ascii="Arial" w:hAnsi="Arial" w:cs="Arial"/>
          <w:sz w:val="24"/>
          <w:szCs w:val="24"/>
          <w:lang w:val="es-CL"/>
        </w:rPr>
        <w:t xml:space="preserve"> y la </w:t>
      </w:r>
      <w:r w:rsidRPr="002E2C25">
        <w:rPr>
          <w:rFonts w:ascii="Arial" w:hAnsi="Arial" w:cs="Arial"/>
          <w:b/>
          <w:bCs/>
          <w:sz w:val="24"/>
          <w:szCs w:val="24"/>
          <w:lang w:val="es-CL"/>
        </w:rPr>
        <w:t>protección ambiental</w:t>
      </w:r>
      <w:r w:rsidRPr="002E2C25">
        <w:rPr>
          <w:rFonts w:ascii="Arial" w:hAnsi="Arial" w:cs="Arial"/>
          <w:sz w:val="24"/>
          <w:szCs w:val="24"/>
          <w:lang w:val="es-CL"/>
        </w:rPr>
        <w:t xml:space="preserve"> (p.ej., corredores ecológicos, control de islas de calor).</w:t>
      </w:r>
    </w:p>
    <w:p w:rsidR="003935BB" w:rsidRPr="002E2C25" w:rsidRDefault="007745F1" w:rsidP="00BB15C6">
      <w:pPr>
        <w:numPr>
          <w:ilvl w:val="0"/>
          <w:numId w:val="21"/>
        </w:numPr>
        <w:spacing w:line="360" w:lineRule="auto"/>
        <w:jc w:val="both"/>
        <w:rPr>
          <w:rFonts w:ascii="Arial" w:hAnsi="Arial" w:cs="Arial"/>
          <w:sz w:val="24"/>
          <w:szCs w:val="24"/>
          <w:lang w:val="es-CL"/>
        </w:rPr>
      </w:pPr>
      <w:r w:rsidRPr="002E2C25">
        <w:rPr>
          <w:rFonts w:ascii="Arial" w:hAnsi="Arial" w:cs="Arial"/>
          <w:b/>
          <w:bCs/>
          <w:sz w:val="24"/>
          <w:szCs w:val="24"/>
          <w:lang w:val="es-CL"/>
        </w:rPr>
        <w:t>Coherencia con OA y CDS</w:t>
      </w:r>
      <w:r w:rsidRPr="002E2C25">
        <w:rPr>
          <w:rFonts w:ascii="Arial" w:hAnsi="Arial" w:cs="Arial"/>
          <w:sz w:val="24"/>
          <w:szCs w:val="24"/>
          <w:lang w:val="es-CL"/>
        </w:rPr>
        <w:t xml:space="preserve">: Cada FCD se vincula a los </w:t>
      </w:r>
      <w:r w:rsidRPr="002E2C25">
        <w:rPr>
          <w:rFonts w:ascii="Arial" w:hAnsi="Arial" w:cs="Arial"/>
          <w:b/>
          <w:bCs/>
          <w:sz w:val="24"/>
          <w:szCs w:val="24"/>
          <w:lang w:val="es-CL"/>
        </w:rPr>
        <w:t>Objetivos Am</w:t>
      </w:r>
      <w:r w:rsidRPr="002E2C25">
        <w:rPr>
          <w:rFonts w:ascii="Arial" w:hAnsi="Arial" w:cs="Arial"/>
          <w:b/>
          <w:bCs/>
          <w:sz w:val="24"/>
          <w:szCs w:val="24"/>
          <w:lang w:val="es-CL"/>
        </w:rPr>
        <w:t>bientales</w:t>
      </w:r>
      <w:r w:rsidRPr="002E2C25">
        <w:rPr>
          <w:rFonts w:ascii="Arial" w:hAnsi="Arial" w:cs="Arial"/>
          <w:sz w:val="24"/>
          <w:szCs w:val="24"/>
          <w:lang w:val="es-CL"/>
        </w:rPr>
        <w:t xml:space="preserve"> (p. ej., OA Nº1: suelos agrícolas; OA Nº2: ribera del río Aconcagua; OA Nº3: manejo de residuos y disponibilidad de servicios; OA Nº5: calidad atmosférica, movilidad), y con los </w:t>
      </w:r>
      <w:r w:rsidRPr="002E2C25">
        <w:rPr>
          <w:rFonts w:ascii="Arial" w:hAnsi="Arial" w:cs="Arial"/>
          <w:b/>
          <w:bCs/>
          <w:sz w:val="24"/>
          <w:szCs w:val="24"/>
          <w:lang w:val="es-CL"/>
        </w:rPr>
        <w:t>Criterios de Desarrollo Sustentable</w:t>
      </w:r>
      <w:r w:rsidRPr="002E2C25">
        <w:rPr>
          <w:rFonts w:ascii="Arial" w:hAnsi="Arial" w:cs="Arial"/>
          <w:sz w:val="24"/>
          <w:szCs w:val="24"/>
          <w:lang w:val="es-CL"/>
        </w:rPr>
        <w:t xml:space="preserve"> recién reestructurados (CDS Nº1,</w:t>
      </w:r>
      <w:r w:rsidRPr="002E2C25">
        <w:rPr>
          <w:rFonts w:ascii="Arial" w:hAnsi="Arial" w:cs="Arial"/>
          <w:sz w:val="24"/>
          <w:szCs w:val="24"/>
          <w:lang w:val="es-CL"/>
        </w:rPr>
        <w:t xml:space="preserve"> CDS Nº2, CDS Nº3).</w:t>
      </w:r>
    </w:p>
    <w:p w:rsidR="003935BB"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4. INTEGRACIÓN EN EL INFORME AMBIENTAL Y ANTEPROYECTO</w:t>
      </w:r>
    </w:p>
    <w:p w:rsidR="003935BB" w:rsidRPr="002E2C25" w:rsidRDefault="007745F1" w:rsidP="00BB15C6">
      <w:pPr>
        <w:numPr>
          <w:ilvl w:val="0"/>
          <w:numId w:val="22"/>
        </w:numPr>
        <w:spacing w:line="360" w:lineRule="auto"/>
        <w:jc w:val="both"/>
        <w:rPr>
          <w:rFonts w:ascii="Arial" w:hAnsi="Arial" w:cs="Arial"/>
          <w:sz w:val="24"/>
          <w:szCs w:val="24"/>
          <w:lang w:val="es-CL"/>
        </w:rPr>
      </w:pPr>
      <w:r w:rsidRPr="002E2C25">
        <w:rPr>
          <w:rFonts w:ascii="Arial" w:hAnsi="Arial" w:cs="Arial"/>
          <w:b/>
          <w:bCs/>
          <w:sz w:val="24"/>
          <w:szCs w:val="24"/>
          <w:lang w:val="es-CL"/>
        </w:rPr>
        <w:t>Informe Ambiental</w:t>
      </w:r>
      <w:r w:rsidRPr="002E2C25">
        <w:rPr>
          <w:rFonts w:ascii="Arial" w:hAnsi="Arial" w:cs="Arial"/>
          <w:sz w:val="24"/>
          <w:szCs w:val="24"/>
          <w:lang w:val="es-CL"/>
        </w:rPr>
        <w:t xml:space="preserve">: Los FCD 1, 3 y 5 se desarrollarán en el </w:t>
      </w:r>
      <w:r w:rsidRPr="002E2C25">
        <w:rPr>
          <w:rFonts w:ascii="Arial" w:hAnsi="Arial" w:cs="Arial"/>
          <w:b/>
          <w:bCs/>
          <w:sz w:val="24"/>
          <w:szCs w:val="24"/>
          <w:lang w:val="es-CL"/>
        </w:rPr>
        <w:t>Diagnóstico Ambiental Estratégico</w:t>
      </w:r>
      <w:r w:rsidRPr="002E2C25">
        <w:rPr>
          <w:rFonts w:ascii="Arial" w:hAnsi="Arial" w:cs="Arial"/>
          <w:sz w:val="24"/>
          <w:szCs w:val="24"/>
          <w:lang w:val="es-CL"/>
        </w:rPr>
        <w:t>, describiendo sus tendencias e indicadores de evaluación.</w:t>
      </w:r>
    </w:p>
    <w:p w:rsidR="003935BB" w:rsidRPr="002E2C25" w:rsidRDefault="007745F1" w:rsidP="00BB15C6">
      <w:pPr>
        <w:numPr>
          <w:ilvl w:val="0"/>
          <w:numId w:val="22"/>
        </w:numPr>
        <w:spacing w:line="360" w:lineRule="auto"/>
        <w:jc w:val="both"/>
        <w:rPr>
          <w:rFonts w:ascii="Arial" w:hAnsi="Arial" w:cs="Arial"/>
          <w:sz w:val="24"/>
          <w:szCs w:val="24"/>
          <w:lang w:val="es-CL"/>
        </w:rPr>
      </w:pPr>
      <w:r w:rsidRPr="002E2C25">
        <w:rPr>
          <w:rFonts w:ascii="Arial" w:hAnsi="Arial" w:cs="Arial"/>
          <w:b/>
          <w:bCs/>
          <w:sz w:val="24"/>
          <w:szCs w:val="24"/>
          <w:lang w:val="es-CL"/>
        </w:rPr>
        <w:t>Anteproyecto del PRC</w:t>
      </w:r>
      <w:r w:rsidRPr="002E2C25">
        <w:rPr>
          <w:rFonts w:ascii="Arial" w:hAnsi="Arial" w:cs="Arial"/>
          <w:sz w:val="24"/>
          <w:szCs w:val="24"/>
          <w:lang w:val="es-CL"/>
        </w:rPr>
        <w:t xml:space="preserve">: Las </w:t>
      </w:r>
      <w:r w:rsidRPr="002E2C25">
        <w:rPr>
          <w:rFonts w:ascii="Arial" w:hAnsi="Arial" w:cs="Arial"/>
          <w:b/>
          <w:bCs/>
          <w:sz w:val="24"/>
          <w:szCs w:val="24"/>
          <w:lang w:val="es-CL"/>
        </w:rPr>
        <w:t>zonas</w:t>
      </w:r>
      <w:r w:rsidRPr="002E2C25">
        <w:rPr>
          <w:rFonts w:ascii="Arial" w:hAnsi="Arial" w:cs="Arial"/>
          <w:b/>
          <w:bCs/>
          <w:sz w:val="24"/>
          <w:szCs w:val="24"/>
          <w:lang w:val="es-CL"/>
        </w:rPr>
        <w:t xml:space="preserve"> de extensión urbana</w:t>
      </w:r>
      <w:r w:rsidRPr="002E2C25">
        <w:rPr>
          <w:rFonts w:ascii="Arial" w:hAnsi="Arial" w:cs="Arial"/>
          <w:sz w:val="24"/>
          <w:szCs w:val="24"/>
          <w:lang w:val="es-CL"/>
        </w:rPr>
        <w:t xml:space="preserve"> y el </w:t>
      </w:r>
      <w:r w:rsidRPr="002E2C25">
        <w:rPr>
          <w:rFonts w:ascii="Arial" w:hAnsi="Arial" w:cs="Arial"/>
          <w:b/>
          <w:bCs/>
          <w:sz w:val="24"/>
          <w:szCs w:val="24"/>
          <w:lang w:val="es-CL"/>
        </w:rPr>
        <w:t>nuevo límite urbano</w:t>
      </w:r>
      <w:r w:rsidRPr="002E2C25">
        <w:rPr>
          <w:rFonts w:ascii="Arial" w:hAnsi="Arial" w:cs="Arial"/>
          <w:sz w:val="24"/>
          <w:szCs w:val="24"/>
          <w:lang w:val="es-CL"/>
        </w:rPr>
        <w:t xml:space="preserve"> se fundamentarán en la capacidad agrícola (FCD 1), la disponibilidad efectiva de servicios sanitarios (FCD 3), y la compensación de espacios públicos y áreas verdes (FCD 5).</w:t>
      </w:r>
    </w:p>
    <w:p w:rsidR="003935BB" w:rsidRPr="002E2C25" w:rsidRDefault="007745F1" w:rsidP="00BB15C6">
      <w:pPr>
        <w:numPr>
          <w:ilvl w:val="0"/>
          <w:numId w:val="22"/>
        </w:numPr>
        <w:spacing w:line="360" w:lineRule="auto"/>
        <w:jc w:val="both"/>
        <w:rPr>
          <w:rFonts w:ascii="Arial" w:hAnsi="Arial" w:cs="Arial"/>
          <w:sz w:val="24"/>
          <w:szCs w:val="24"/>
          <w:lang w:val="es-CL"/>
        </w:rPr>
      </w:pPr>
      <w:r w:rsidRPr="002E2C25">
        <w:rPr>
          <w:rFonts w:ascii="Arial" w:hAnsi="Arial" w:cs="Arial"/>
          <w:b/>
          <w:bCs/>
          <w:sz w:val="24"/>
          <w:szCs w:val="24"/>
          <w:lang w:val="es-CL"/>
        </w:rPr>
        <w:t>Ordenanza Local</w:t>
      </w:r>
      <w:r w:rsidRPr="002E2C25">
        <w:rPr>
          <w:rFonts w:ascii="Arial" w:hAnsi="Arial" w:cs="Arial"/>
          <w:sz w:val="24"/>
          <w:szCs w:val="24"/>
          <w:lang w:val="es-CL"/>
        </w:rPr>
        <w:t>: Se podrán incorpora</w:t>
      </w:r>
      <w:r w:rsidRPr="002E2C25">
        <w:rPr>
          <w:rFonts w:ascii="Arial" w:hAnsi="Arial" w:cs="Arial"/>
          <w:sz w:val="24"/>
          <w:szCs w:val="24"/>
          <w:lang w:val="es-CL"/>
        </w:rPr>
        <w:t xml:space="preserve">r normas específicas (obligación de ceder áreas verdes en proyectos de envergadura, por ejemplo), mecanismos </w:t>
      </w:r>
      <w:r w:rsidRPr="002E2C25">
        <w:rPr>
          <w:rFonts w:ascii="Arial" w:hAnsi="Arial" w:cs="Arial"/>
          <w:sz w:val="24"/>
          <w:szCs w:val="24"/>
          <w:lang w:val="es-CL"/>
        </w:rPr>
        <w:lastRenderedPageBreak/>
        <w:t>de densificación en zonas consolidadas, y restricciones sobre suelos agrícolas.</w:t>
      </w:r>
    </w:p>
    <w:p w:rsidR="003935BB" w:rsidRPr="002E2C25" w:rsidRDefault="007745F1" w:rsidP="00BB15C6">
      <w:pPr>
        <w:spacing w:line="360" w:lineRule="auto"/>
        <w:jc w:val="both"/>
        <w:rPr>
          <w:rFonts w:ascii="Arial" w:hAnsi="Arial" w:cs="Arial"/>
          <w:sz w:val="24"/>
          <w:szCs w:val="24"/>
          <w:lang w:val="es-CL"/>
        </w:rPr>
      </w:pPr>
    </w:p>
    <w:p w:rsidR="003935BB"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CONCLUSIÓN</w:t>
      </w:r>
    </w:p>
    <w:p w:rsidR="003935B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t xml:space="preserve">Con la </w:t>
      </w:r>
      <w:r w:rsidRPr="002E2C25">
        <w:rPr>
          <w:rFonts w:ascii="Arial" w:hAnsi="Arial" w:cs="Arial"/>
          <w:b/>
          <w:bCs/>
          <w:sz w:val="24"/>
          <w:szCs w:val="24"/>
          <w:lang w:val="es-CL"/>
        </w:rPr>
        <w:t xml:space="preserve">inclusión del “déficit de áreas verdes” como un </w:t>
      </w:r>
      <w:r w:rsidRPr="002E2C25">
        <w:rPr>
          <w:rFonts w:ascii="Arial" w:hAnsi="Arial" w:cs="Arial"/>
          <w:b/>
          <w:bCs/>
          <w:sz w:val="24"/>
          <w:szCs w:val="24"/>
          <w:lang w:val="es-CL"/>
        </w:rPr>
        <w:t>FCD</w:t>
      </w:r>
      <w:r w:rsidRPr="002E2C25">
        <w:rPr>
          <w:rFonts w:ascii="Arial" w:hAnsi="Arial" w:cs="Arial"/>
          <w:sz w:val="24"/>
          <w:szCs w:val="24"/>
          <w:lang w:val="es-CL"/>
        </w:rPr>
        <w:t xml:space="preserve"> (FCD 5), la </w:t>
      </w:r>
      <w:r w:rsidRPr="002E2C25">
        <w:rPr>
          <w:rFonts w:ascii="Arial" w:hAnsi="Arial" w:cs="Arial"/>
          <w:b/>
          <w:bCs/>
          <w:sz w:val="24"/>
          <w:szCs w:val="24"/>
          <w:lang w:val="es-CL"/>
        </w:rPr>
        <w:t>ampliación del FCD 1</w:t>
      </w:r>
      <w:r w:rsidRPr="002E2C25">
        <w:rPr>
          <w:rFonts w:ascii="Arial" w:hAnsi="Arial" w:cs="Arial"/>
          <w:sz w:val="24"/>
          <w:szCs w:val="24"/>
          <w:lang w:val="es-CL"/>
        </w:rPr>
        <w:t xml:space="preserve"> para cubrir la </w:t>
      </w:r>
      <w:r w:rsidRPr="002E2C25">
        <w:rPr>
          <w:rFonts w:ascii="Arial" w:hAnsi="Arial" w:cs="Arial"/>
          <w:b/>
          <w:bCs/>
          <w:sz w:val="24"/>
          <w:szCs w:val="24"/>
          <w:lang w:val="es-CL"/>
        </w:rPr>
        <w:t>relación entre área urbana y suelos agrícolas</w:t>
      </w:r>
      <w:r w:rsidRPr="002E2C25">
        <w:rPr>
          <w:rFonts w:ascii="Arial" w:hAnsi="Arial" w:cs="Arial"/>
          <w:sz w:val="24"/>
          <w:szCs w:val="24"/>
          <w:lang w:val="es-CL"/>
        </w:rPr>
        <w:t xml:space="preserve"> (tanto consolidados como en extensión), y la </w:t>
      </w:r>
      <w:r w:rsidRPr="002E2C25">
        <w:rPr>
          <w:rFonts w:ascii="Arial" w:hAnsi="Arial" w:cs="Arial"/>
          <w:b/>
          <w:bCs/>
          <w:sz w:val="24"/>
          <w:szCs w:val="24"/>
          <w:lang w:val="es-CL"/>
        </w:rPr>
        <w:t>integración de indicadores hídricos</w:t>
      </w:r>
      <w:r w:rsidRPr="002E2C25">
        <w:rPr>
          <w:rFonts w:ascii="Arial" w:hAnsi="Arial" w:cs="Arial"/>
          <w:sz w:val="24"/>
          <w:szCs w:val="24"/>
          <w:lang w:val="es-CL"/>
        </w:rPr>
        <w:t xml:space="preserve"> en el </w:t>
      </w:r>
      <w:r w:rsidRPr="002E2C25">
        <w:rPr>
          <w:rFonts w:ascii="Arial" w:hAnsi="Arial" w:cs="Arial"/>
          <w:b/>
          <w:bCs/>
          <w:sz w:val="24"/>
          <w:szCs w:val="24"/>
          <w:lang w:val="es-CL"/>
        </w:rPr>
        <w:t>FCD 3</w:t>
      </w:r>
      <w:r w:rsidRPr="002E2C25">
        <w:rPr>
          <w:rFonts w:ascii="Arial" w:hAnsi="Arial" w:cs="Arial"/>
          <w:sz w:val="24"/>
          <w:szCs w:val="24"/>
          <w:lang w:val="es-CL"/>
        </w:rPr>
        <w:t xml:space="preserve"> (funcionalidad y capacidad de carga), se </w:t>
      </w:r>
      <w:r w:rsidRPr="002E2C25">
        <w:rPr>
          <w:rFonts w:ascii="Arial" w:hAnsi="Arial" w:cs="Arial"/>
          <w:b/>
          <w:bCs/>
          <w:sz w:val="24"/>
          <w:szCs w:val="24"/>
          <w:lang w:val="es-CL"/>
        </w:rPr>
        <w:t>atiende</w:t>
      </w:r>
      <w:r w:rsidRPr="002E2C25">
        <w:rPr>
          <w:rFonts w:ascii="Arial" w:hAnsi="Arial" w:cs="Arial"/>
          <w:sz w:val="24"/>
          <w:szCs w:val="24"/>
          <w:lang w:val="es-CL"/>
        </w:rPr>
        <w:t xml:space="preserve"> de forma directa</w:t>
      </w:r>
      <w:r w:rsidRPr="002E2C25">
        <w:rPr>
          <w:rFonts w:ascii="Arial" w:hAnsi="Arial" w:cs="Arial"/>
          <w:sz w:val="24"/>
          <w:szCs w:val="24"/>
          <w:lang w:val="es-CL"/>
        </w:rPr>
        <w:t xml:space="preserve"> la </w:t>
      </w:r>
      <w:r w:rsidRPr="002E2C25">
        <w:rPr>
          <w:rFonts w:ascii="Arial" w:hAnsi="Arial" w:cs="Arial"/>
          <w:b/>
          <w:bCs/>
          <w:sz w:val="24"/>
          <w:szCs w:val="24"/>
          <w:lang w:val="es-CL"/>
        </w:rPr>
        <w:t>Observación 2.8</w:t>
      </w:r>
      <w:r w:rsidRPr="002E2C25">
        <w:rPr>
          <w:rFonts w:ascii="Arial" w:hAnsi="Arial" w:cs="Arial"/>
          <w:sz w:val="24"/>
          <w:szCs w:val="24"/>
          <w:lang w:val="es-CL"/>
        </w:rPr>
        <w:t xml:space="preserve"> de la SEREMI. Esta reconfiguración de los FCD:</w:t>
      </w:r>
    </w:p>
    <w:p w:rsidR="003935BB" w:rsidRPr="002E2C25" w:rsidRDefault="007745F1" w:rsidP="00BB15C6">
      <w:pPr>
        <w:numPr>
          <w:ilvl w:val="0"/>
          <w:numId w:val="23"/>
        </w:numPr>
        <w:spacing w:line="360" w:lineRule="auto"/>
        <w:jc w:val="both"/>
        <w:rPr>
          <w:rFonts w:ascii="Arial" w:hAnsi="Arial" w:cs="Arial"/>
          <w:sz w:val="24"/>
          <w:szCs w:val="24"/>
          <w:lang w:val="es-CL"/>
        </w:rPr>
      </w:pPr>
      <w:r w:rsidRPr="002E2C25">
        <w:rPr>
          <w:rFonts w:ascii="Arial" w:hAnsi="Arial" w:cs="Arial"/>
          <w:sz w:val="24"/>
          <w:szCs w:val="24"/>
          <w:lang w:val="es-CL"/>
        </w:rPr>
        <w:t xml:space="preserve">Aporta </w:t>
      </w:r>
      <w:r w:rsidRPr="002E2C25">
        <w:rPr>
          <w:rFonts w:ascii="Arial" w:hAnsi="Arial" w:cs="Arial"/>
          <w:b/>
          <w:bCs/>
          <w:sz w:val="24"/>
          <w:szCs w:val="24"/>
          <w:lang w:val="es-CL"/>
        </w:rPr>
        <w:t>claridad</w:t>
      </w:r>
      <w:r w:rsidRPr="002E2C25">
        <w:rPr>
          <w:rFonts w:ascii="Arial" w:hAnsi="Arial" w:cs="Arial"/>
          <w:sz w:val="24"/>
          <w:szCs w:val="24"/>
          <w:lang w:val="es-CL"/>
        </w:rPr>
        <w:t xml:space="preserve"> en la toma de decisiones, pues cada factor agrupa sus temáticas esenciales (suelos agrícolas, servicios sanitarios, áreas verdes, etc.).</w:t>
      </w:r>
    </w:p>
    <w:p w:rsidR="003935BB" w:rsidRPr="002E2C25" w:rsidRDefault="007745F1" w:rsidP="00BB15C6">
      <w:pPr>
        <w:numPr>
          <w:ilvl w:val="0"/>
          <w:numId w:val="23"/>
        </w:numPr>
        <w:spacing w:line="360" w:lineRule="auto"/>
        <w:jc w:val="both"/>
        <w:rPr>
          <w:rFonts w:ascii="Arial" w:hAnsi="Arial" w:cs="Arial"/>
          <w:sz w:val="24"/>
          <w:szCs w:val="24"/>
          <w:lang w:val="es-CL"/>
        </w:rPr>
      </w:pPr>
      <w:r w:rsidRPr="002E2C25">
        <w:rPr>
          <w:rFonts w:ascii="Arial" w:hAnsi="Arial" w:cs="Arial"/>
          <w:sz w:val="24"/>
          <w:szCs w:val="24"/>
          <w:lang w:val="es-CL"/>
        </w:rPr>
        <w:t xml:space="preserve">Permite un </w:t>
      </w:r>
      <w:r w:rsidRPr="002E2C25">
        <w:rPr>
          <w:rFonts w:ascii="Arial" w:hAnsi="Arial" w:cs="Arial"/>
          <w:b/>
          <w:bCs/>
          <w:sz w:val="24"/>
          <w:szCs w:val="24"/>
          <w:lang w:val="es-CL"/>
        </w:rPr>
        <w:t>análisis más detallado</w:t>
      </w:r>
      <w:r w:rsidRPr="002E2C25">
        <w:rPr>
          <w:rFonts w:ascii="Arial" w:hAnsi="Arial" w:cs="Arial"/>
          <w:sz w:val="24"/>
          <w:szCs w:val="24"/>
          <w:lang w:val="es-CL"/>
        </w:rPr>
        <w:t xml:space="preserve"> y </w:t>
      </w:r>
      <w:r w:rsidRPr="002E2C25">
        <w:rPr>
          <w:rFonts w:ascii="Arial" w:hAnsi="Arial" w:cs="Arial"/>
          <w:b/>
          <w:bCs/>
          <w:sz w:val="24"/>
          <w:szCs w:val="24"/>
          <w:lang w:val="es-CL"/>
        </w:rPr>
        <w:t>indicadores específicos</w:t>
      </w:r>
      <w:r w:rsidRPr="002E2C25">
        <w:rPr>
          <w:rFonts w:ascii="Arial" w:hAnsi="Arial" w:cs="Arial"/>
          <w:sz w:val="24"/>
          <w:szCs w:val="24"/>
          <w:lang w:val="es-CL"/>
        </w:rPr>
        <w:t xml:space="preserve"> para medir las tendencias y plantear medidas de mitigación o prevención en la formulación del PRC.</w:t>
      </w:r>
    </w:p>
    <w:p w:rsidR="000B5DD0" w:rsidRPr="002E2C25" w:rsidRDefault="007745F1" w:rsidP="00BB15C6">
      <w:pPr>
        <w:numPr>
          <w:ilvl w:val="0"/>
          <w:numId w:val="23"/>
        </w:numPr>
        <w:spacing w:line="360" w:lineRule="auto"/>
        <w:jc w:val="both"/>
        <w:rPr>
          <w:rFonts w:ascii="Arial" w:hAnsi="Arial" w:cs="Arial"/>
          <w:sz w:val="24"/>
          <w:szCs w:val="24"/>
          <w:lang w:val="es-CL"/>
        </w:rPr>
      </w:pPr>
      <w:r w:rsidRPr="002E2C25">
        <w:rPr>
          <w:rFonts w:ascii="Arial" w:hAnsi="Arial" w:cs="Arial"/>
          <w:sz w:val="24"/>
          <w:szCs w:val="24"/>
          <w:lang w:val="es-CL"/>
        </w:rPr>
        <w:t xml:space="preserve">Mejora la </w:t>
      </w:r>
      <w:r w:rsidRPr="002E2C25">
        <w:rPr>
          <w:rFonts w:ascii="Arial" w:hAnsi="Arial" w:cs="Arial"/>
          <w:b/>
          <w:bCs/>
          <w:sz w:val="24"/>
          <w:szCs w:val="24"/>
          <w:lang w:val="es-CL"/>
        </w:rPr>
        <w:t>coherencia interna</w:t>
      </w:r>
      <w:r w:rsidRPr="002E2C25">
        <w:rPr>
          <w:rFonts w:ascii="Arial" w:hAnsi="Arial" w:cs="Arial"/>
          <w:sz w:val="24"/>
          <w:szCs w:val="24"/>
          <w:lang w:val="es-CL"/>
        </w:rPr>
        <w:t xml:space="preserve"> del Informe Ambiental y el </w:t>
      </w:r>
      <w:r w:rsidRPr="002E2C25">
        <w:rPr>
          <w:rFonts w:ascii="Arial" w:hAnsi="Arial" w:cs="Arial"/>
          <w:b/>
          <w:bCs/>
          <w:sz w:val="24"/>
          <w:szCs w:val="24"/>
          <w:lang w:val="es-CL"/>
        </w:rPr>
        <w:t>enfoque sustentable</w:t>
      </w:r>
      <w:r w:rsidRPr="002E2C25">
        <w:rPr>
          <w:rFonts w:ascii="Arial" w:hAnsi="Arial" w:cs="Arial"/>
          <w:sz w:val="24"/>
          <w:szCs w:val="24"/>
          <w:lang w:val="es-CL"/>
        </w:rPr>
        <w:t xml:space="preserve"> del Plan Regulador Comunal de La Cruz, haciendo más explí</w:t>
      </w:r>
      <w:r w:rsidRPr="002E2C25">
        <w:rPr>
          <w:rFonts w:ascii="Arial" w:hAnsi="Arial" w:cs="Arial"/>
          <w:sz w:val="24"/>
          <w:szCs w:val="24"/>
          <w:lang w:val="es-CL"/>
        </w:rPr>
        <w:t xml:space="preserve">cito cómo cada FCD incidirá en la </w:t>
      </w:r>
      <w:r w:rsidRPr="002E2C25">
        <w:rPr>
          <w:rFonts w:ascii="Arial" w:hAnsi="Arial" w:cs="Arial"/>
          <w:b/>
          <w:bCs/>
          <w:sz w:val="24"/>
          <w:szCs w:val="24"/>
          <w:lang w:val="es-CL"/>
        </w:rPr>
        <w:t>propuesta final</w:t>
      </w:r>
      <w:r w:rsidRPr="002E2C25">
        <w:rPr>
          <w:rFonts w:ascii="Arial" w:hAnsi="Arial" w:cs="Arial"/>
          <w:sz w:val="24"/>
          <w:szCs w:val="24"/>
          <w:lang w:val="es-CL"/>
        </w:rPr>
        <w:t xml:space="preserve"> del instrumento y en la </w:t>
      </w:r>
      <w:r w:rsidRPr="002E2C25">
        <w:rPr>
          <w:rFonts w:ascii="Arial" w:hAnsi="Arial" w:cs="Arial"/>
          <w:b/>
          <w:bCs/>
          <w:sz w:val="24"/>
          <w:szCs w:val="24"/>
          <w:lang w:val="es-CL"/>
        </w:rPr>
        <w:t>calidad de vida</w:t>
      </w:r>
      <w:r w:rsidRPr="002E2C25">
        <w:rPr>
          <w:rFonts w:ascii="Arial" w:hAnsi="Arial" w:cs="Arial"/>
          <w:sz w:val="24"/>
          <w:szCs w:val="24"/>
          <w:lang w:val="es-CL"/>
        </w:rPr>
        <w:t xml:space="preserve"> de sus habitantes.</w:t>
      </w:r>
    </w:p>
    <w:p w:rsidR="003935BB" w:rsidRPr="002E2C25" w:rsidRDefault="007745F1" w:rsidP="00BB15C6">
      <w:pPr>
        <w:spacing w:line="360" w:lineRule="auto"/>
        <w:jc w:val="both"/>
        <w:rPr>
          <w:rFonts w:ascii="Arial" w:hAnsi="Arial" w:cs="Arial"/>
          <w:sz w:val="24"/>
          <w:szCs w:val="24"/>
          <w:lang w:val="es-CL"/>
        </w:rPr>
      </w:pPr>
      <w:r w:rsidRPr="002E2C25">
        <w:rPr>
          <w:rFonts w:ascii="Arial" w:hAnsi="Arial" w:cs="Arial"/>
          <w:sz w:val="24"/>
          <w:szCs w:val="24"/>
          <w:lang w:val="es-CL"/>
        </w:rPr>
        <w:br w:type="page"/>
      </w:r>
    </w:p>
    <w:p w:rsidR="000B5DD0"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lastRenderedPageBreak/>
        <w:t>2.9 Diagnóstico Ambiental Estratégico (DAE) y Marco de Evaluación Estratégica (MEE)</w:t>
      </w:r>
    </w:p>
    <w:p w:rsidR="000B5DD0" w:rsidRPr="002E2C25" w:rsidRDefault="007745F1" w:rsidP="00BB15C6">
      <w:pPr>
        <w:spacing w:line="360" w:lineRule="auto"/>
        <w:jc w:val="both"/>
        <w:rPr>
          <w:rFonts w:ascii="Arial" w:hAnsi="Arial" w:cs="Arial"/>
          <w:sz w:val="24"/>
          <w:szCs w:val="24"/>
          <w:lang w:val="es-CL"/>
        </w:rPr>
      </w:pPr>
      <w:r w:rsidRPr="002E2C25">
        <w:rPr>
          <w:rFonts w:ascii="Arial" w:hAnsi="Arial" w:cs="Arial"/>
          <w:b/>
          <w:bCs/>
          <w:sz w:val="24"/>
          <w:szCs w:val="24"/>
          <w:lang w:val="es-CL"/>
        </w:rPr>
        <w:t>Observación SEREMI</w:t>
      </w:r>
      <w:r w:rsidRPr="002E2C25">
        <w:rPr>
          <w:rFonts w:ascii="Arial" w:hAnsi="Arial" w:cs="Arial"/>
          <w:sz w:val="24"/>
          <w:szCs w:val="24"/>
          <w:lang w:val="es-CL"/>
        </w:rPr>
        <w:br/>
        <w:t>Pide que el DAE se estructure en torno a l</w:t>
      </w:r>
      <w:r w:rsidRPr="002E2C25">
        <w:rPr>
          <w:rFonts w:ascii="Arial" w:hAnsi="Arial" w:cs="Arial"/>
          <w:sz w:val="24"/>
          <w:szCs w:val="24"/>
          <w:lang w:val="es-CL"/>
        </w:rPr>
        <w:t>os FCD y se base en criterios/indicadores específicos, revisando tendencias, riesgos y oportunidades.</w:t>
      </w:r>
    </w:p>
    <w:p w:rsidR="000B5DD0"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Respuesta</w:t>
      </w:r>
      <w:r w:rsidRPr="002E2C25">
        <w:rPr>
          <w:rFonts w:ascii="Arial" w:hAnsi="Arial" w:cs="Arial"/>
          <w:b/>
          <w:bCs/>
          <w:sz w:val="24"/>
          <w:szCs w:val="24"/>
          <w:lang w:val="es-CL"/>
        </w:rPr>
        <w:t>:</w:t>
      </w:r>
    </w:p>
    <w:p w:rsidR="00935DF1"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1. ROL Y ESTRUCTURA DEL DIAGNÓSTICO AMBIENTAL ESTRATÉGICO (DAE)</w:t>
      </w:r>
    </w:p>
    <w:p w:rsidR="00935DF1"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El DAE constituye la columna vertebral del proceso de Evaluación Ambiental Estr</w:t>
      </w:r>
      <w:r w:rsidRPr="002E2C25">
        <w:rPr>
          <w:rFonts w:ascii="Arial" w:hAnsi="Arial" w:cs="Arial"/>
          <w:bCs/>
          <w:sz w:val="24"/>
          <w:szCs w:val="24"/>
          <w:lang w:val="es-CL"/>
        </w:rPr>
        <w:t>atégica (EAE) en el Informe Ambiental, ya que proporciona una visión integral de las variables ambientales y territoriales más relevantes para la formulación del Plan Regulador Comunal (PRC). Siguiendo las observaciones de la SEREMI, el DAE será estructura</w:t>
      </w:r>
      <w:r w:rsidRPr="002E2C25">
        <w:rPr>
          <w:rFonts w:ascii="Arial" w:hAnsi="Arial" w:cs="Arial"/>
          <w:bCs/>
          <w:sz w:val="24"/>
          <w:szCs w:val="24"/>
          <w:lang w:val="es-CL"/>
        </w:rPr>
        <w:t>do de la siguiente manera:</w:t>
      </w:r>
    </w:p>
    <w:p w:rsidR="00935DF1" w:rsidRPr="002E2C25" w:rsidRDefault="007745F1" w:rsidP="00BB15C6">
      <w:pPr>
        <w:numPr>
          <w:ilvl w:val="0"/>
          <w:numId w:val="24"/>
        </w:numPr>
        <w:spacing w:line="360" w:lineRule="auto"/>
        <w:jc w:val="both"/>
        <w:rPr>
          <w:rFonts w:ascii="Arial" w:hAnsi="Arial" w:cs="Arial"/>
          <w:bCs/>
          <w:sz w:val="24"/>
          <w:szCs w:val="24"/>
          <w:lang w:val="es-CL"/>
        </w:rPr>
      </w:pPr>
      <w:r w:rsidRPr="002E2C25">
        <w:rPr>
          <w:rFonts w:ascii="Arial" w:hAnsi="Arial" w:cs="Arial"/>
          <w:bCs/>
          <w:sz w:val="24"/>
          <w:szCs w:val="24"/>
          <w:lang w:val="es-CL"/>
        </w:rPr>
        <w:t>Organización en base a los Factores Críticos de Decisión (FCD):</w:t>
      </w:r>
    </w:p>
    <w:p w:rsidR="00935DF1" w:rsidRPr="002E2C25" w:rsidRDefault="007745F1" w:rsidP="00BB15C6">
      <w:pPr>
        <w:numPr>
          <w:ilvl w:val="1"/>
          <w:numId w:val="24"/>
        </w:numPr>
        <w:spacing w:line="360" w:lineRule="auto"/>
        <w:jc w:val="both"/>
        <w:rPr>
          <w:rFonts w:ascii="Arial" w:hAnsi="Arial" w:cs="Arial"/>
          <w:bCs/>
          <w:sz w:val="24"/>
          <w:szCs w:val="24"/>
          <w:lang w:val="es-CL"/>
        </w:rPr>
      </w:pPr>
      <w:r w:rsidRPr="002E2C25">
        <w:rPr>
          <w:rFonts w:ascii="Arial" w:hAnsi="Arial" w:cs="Arial"/>
          <w:bCs/>
          <w:sz w:val="24"/>
          <w:szCs w:val="24"/>
          <w:lang w:val="es-CL"/>
        </w:rPr>
        <w:t>Cada FCD (p.ej., Áreas de Extensión Urbana vs. Suelos Agrícolas, Funcionalidad y Capacidad de Carga, Déficit de Áreas Verdes, etc.) se abordará como un capítulo o ap</w:t>
      </w:r>
      <w:r w:rsidRPr="002E2C25">
        <w:rPr>
          <w:rFonts w:ascii="Arial" w:hAnsi="Arial" w:cs="Arial"/>
          <w:bCs/>
          <w:sz w:val="24"/>
          <w:szCs w:val="24"/>
          <w:lang w:val="es-CL"/>
        </w:rPr>
        <w:t>artado principal del DAE, evitando la dispersión temática.</w:t>
      </w:r>
    </w:p>
    <w:p w:rsidR="00935DF1" w:rsidRPr="002E2C25" w:rsidRDefault="007745F1" w:rsidP="00BB15C6">
      <w:pPr>
        <w:numPr>
          <w:ilvl w:val="1"/>
          <w:numId w:val="24"/>
        </w:numPr>
        <w:spacing w:line="360" w:lineRule="auto"/>
        <w:jc w:val="both"/>
        <w:rPr>
          <w:rFonts w:ascii="Arial" w:hAnsi="Arial" w:cs="Arial"/>
          <w:bCs/>
          <w:sz w:val="24"/>
          <w:szCs w:val="24"/>
          <w:lang w:val="es-CL"/>
        </w:rPr>
      </w:pPr>
      <w:r w:rsidRPr="002E2C25">
        <w:rPr>
          <w:rFonts w:ascii="Arial" w:hAnsi="Arial" w:cs="Arial"/>
          <w:bCs/>
          <w:sz w:val="24"/>
          <w:szCs w:val="24"/>
          <w:lang w:val="es-CL"/>
        </w:rPr>
        <w:t>Este enfoque permite enlazar directamente el diagnóstico con las temáticas críticas para la comuna (tal como sugiere la DDU 430), generando una lectura más clara de las problemáticas y oportunidade</w:t>
      </w:r>
      <w:r w:rsidRPr="002E2C25">
        <w:rPr>
          <w:rFonts w:ascii="Arial" w:hAnsi="Arial" w:cs="Arial"/>
          <w:bCs/>
          <w:sz w:val="24"/>
          <w:szCs w:val="24"/>
          <w:lang w:val="es-CL"/>
        </w:rPr>
        <w:t>s.</w:t>
      </w:r>
    </w:p>
    <w:p w:rsidR="00935DF1" w:rsidRPr="002E2C25" w:rsidRDefault="007745F1" w:rsidP="00BB15C6">
      <w:pPr>
        <w:numPr>
          <w:ilvl w:val="0"/>
          <w:numId w:val="24"/>
        </w:numPr>
        <w:spacing w:line="360" w:lineRule="auto"/>
        <w:jc w:val="both"/>
        <w:rPr>
          <w:rFonts w:ascii="Arial" w:hAnsi="Arial" w:cs="Arial"/>
          <w:bCs/>
          <w:sz w:val="24"/>
          <w:szCs w:val="24"/>
          <w:lang w:val="es-CL"/>
        </w:rPr>
      </w:pPr>
      <w:r w:rsidRPr="002E2C25">
        <w:rPr>
          <w:rFonts w:ascii="Arial" w:hAnsi="Arial" w:cs="Arial"/>
          <w:bCs/>
          <w:sz w:val="24"/>
          <w:szCs w:val="24"/>
          <w:lang w:val="es-CL"/>
        </w:rPr>
        <w:t>Aplicación de criterios e indicadores específicos:</w:t>
      </w:r>
    </w:p>
    <w:p w:rsidR="00935DF1" w:rsidRPr="002E2C25" w:rsidRDefault="007745F1" w:rsidP="00BB15C6">
      <w:pPr>
        <w:numPr>
          <w:ilvl w:val="1"/>
          <w:numId w:val="24"/>
        </w:numPr>
        <w:spacing w:line="360" w:lineRule="auto"/>
        <w:jc w:val="both"/>
        <w:rPr>
          <w:rFonts w:ascii="Arial" w:hAnsi="Arial" w:cs="Arial"/>
          <w:bCs/>
          <w:sz w:val="24"/>
          <w:szCs w:val="24"/>
          <w:lang w:val="es-CL"/>
        </w:rPr>
      </w:pPr>
      <w:r w:rsidRPr="002E2C25">
        <w:rPr>
          <w:rFonts w:ascii="Arial" w:hAnsi="Arial" w:cs="Arial"/>
          <w:bCs/>
          <w:sz w:val="24"/>
          <w:szCs w:val="24"/>
          <w:lang w:val="es-CL"/>
        </w:rPr>
        <w:t>Para cada FCD se definirá un conjunto de indicadores que permitan medir y monitorizar la evolución, tanto en la línea de base como en los escenarios futuros.</w:t>
      </w:r>
    </w:p>
    <w:p w:rsidR="00935DF1" w:rsidRPr="002E2C25" w:rsidRDefault="007745F1" w:rsidP="00BB15C6">
      <w:pPr>
        <w:numPr>
          <w:ilvl w:val="1"/>
          <w:numId w:val="24"/>
        </w:numPr>
        <w:spacing w:line="360" w:lineRule="auto"/>
        <w:jc w:val="both"/>
        <w:rPr>
          <w:rFonts w:ascii="Arial" w:hAnsi="Arial" w:cs="Arial"/>
          <w:bCs/>
          <w:sz w:val="24"/>
          <w:szCs w:val="24"/>
          <w:lang w:val="es-CL"/>
        </w:rPr>
      </w:pPr>
      <w:r w:rsidRPr="002E2C25">
        <w:rPr>
          <w:rFonts w:ascii="Arial" w:hAnsi="Arial" w:cs="Arial"/>
          <w:bCs/>
          <w:sz w:val="24"/>
          <w:szCs w:val="24"/>
          <w:lang w:val="es-CL"/>
        </w:rPr>
        <w:lastRenderedPageBreak/>
        <w:t>Ejemplos de indicadores:</w:t>
      </w:r>
    </w:p>
    <w:p w:rsidR="00935DF1" w:rsidRPr="002E2C25" w:rsidRDefault="007745F1" w:rsidP="00BB15C6">
      <w:pPr>
        <w:numPr>
          <w:ilvl w:val="2"/>
          <w:numId w:val="24"/>
        </w:numPr>
        <w:spacing w:line="360" w:lineRule="auto"/>
        <w:jc w:val="both"/>
        <w:rPr>
          <w:rFonts w:ascii="Arial" w:hAnsi="Arial" w:cs="Arial"/>
          <w:bCs/>
          <w:sz w:val="24"/>
          <w:szCs w:val="24"/>
          <w:lang w:val="es-CL"/>
        </w:rPr>
      </w:pPr>
      <w:r w:rsidRPr="002E2C25">
        <w:rPr>
          <w:rFonts w:ascii="Arial" w:hAnsi="Arial" w:cs="Arial"/>
          <w:bCs/>
          <w:sz w:val="24"/>
          <w:szCs w:val="24"/>
          <w:lang w:val="es-CL"/>
        </w:rPr>
        <w:t>FCD 1 (Áreas de Ext</w:t>
      </w:r>
      <w:r w:rsidRPr="002E2C25">
        <w:rPr>
          <w:rFonts w:ascii="Arial" w:hAnsi="Arial" w:cs="Arial"/>
          <w:bCs/>
          <w:sz w:val="24"/>
          <w:szCs w:val="24"/>
          <w:lang w:val="es-CL"/>
        </w:rPr>
        <w:t>ensión vs. Suelos Agrícolas): % de superficie agrícola clase I - IV sujeta a cambio de uso; densidad urbana en zonas consolidadas.</w:t>
      </w:r>
    </w:p>
    <w:p w:rsidR="00935DF1" w:rsidRPr="002E2C25" w:rsidRDefault="007745F1" w:rsidP="00BB15C6">
      <w:pPr>
        <w:numPr>
          <w:ilvl w:val="2"/>
          <w:numId w:val="24"/>
        </w:numPr>
        <w:spacing w:line="360" w:lineRule="auto"/>
        <w:jc w:val="both"/>
        <w:rPr>
          <w:rFonts w:ascii="Arial" w:hAnsi="Arial" w:cs="Arial"/>
          <w:bCs/>
          <w:sz w:val="24"/>
          <w:szCs w:val="24"/>
          <w:lang w:val="es-CL"/>
        </w:rPr>
      </w:pPr>
      <w:r w:rsidRPr="002E2C25">
        <w:rPr>
          <w:rFonts w:ascii="Arial" w:hAnsi="Arial" w:cs="Arial"/>
          <w:bCs/>
          <w:sz w:val="24"/>
          <w:szCs w:val="24"/>
          <w:lang w:val="es-CL"/>
        </w:rPr>
        <w:t>FCD 3 (Funcionalidad / Capacidad de Carga): Cobertura de agua potable / alcantarillado; caudales disponibles; volumen de inve</w:t>
      </w:r>
      <w:r w:rsidRPr="002E2C25">
        <w:rPr>
          <w:rFonts w:ascii="Arial" w:hAnsi="Arial" w:cs="Arial"/>
          <w:bCs/>
          <w:sz w:val="24"/>
          <w:szCs w:val="24"/>
          <w:lang w:val="es-CL"/>
        </w:rPr>
        <w:t>rsión sanitaria.</w:t>
      </w:r>
    </w:p>
    <w:p w:rsidR="00935DF1" w:rsidRPr="002E2C25" w:rsidRDefault="007745F1" w:rsidP="00BB15C6">
      <w:pPr>
        <w:numPr>
          <w:ilvl w:val="2"/>
          <w:numId w:val="24"/>
        </w:numPr>
        <w:spacing w:line="360" w:lineRule="auto"/>
        <w:jc w:val="both"/>
        <w:rPr>
          <w:rFonts w:ascii="Arial" w:hAnsi="Arial" w:cs="Arial"/>
          <w:bCs/>
          <w:sz w:val="24"/>
          <w:szCs w:val="24"/>
          <w:lang w:val="es-CL"/>
        </w:rPr>
      </w:pPr>
      <w:r w:rsidRPr="002E2C25">
        <w:rPr>
          <w:rFonts w:ascii="Arial" w:hAnsi="Arial" w:cs="Arial"/>
          <w:bCs/>
          <w:sz w:val="24"/>
          <w:szCs w:val="24"/>
          <w:lang w:val="es-CL"/>
        </w:rPr>
        <w:t>FCD 5 (Déficit de Áreas Verdes y Equipamientos): m² de áreas verdes por habitante; equipamientos públicos por sector.</w:t>
      </w:r>
    </w:p>
    <w:p w:rsidR="00935DF1" w:rsidRPr="002E2C25" w:rsidRDefault="007745F1" w:rsidP="00BB15C6">
      <w:pPr>
        <w:numPr>
          <w:ilvl w:val="1"/>
          <w:numId w:val="24"/>
        </w:numPr>
        <w:spacing w:line="360" w:lineRule="auto"/>
        <w:jc w:val="both"/>
        <w:rPr>
          <w:rFonts w:ascii="Arial" w:hAnsi="Arial" w:cs="Arial"/>
          <w:bCs/>
          <w:sz w:val="24"/>
          <w:szCs w:val="24"/>
          <w:lang w:val="es-CL"/>
        </w:rPr>
      </w:pPr>
      <w:r w:rsidRPr="002E2C25">
        <w:rPr>
          <w:rFonts w:ascii="Arial" w:hAnsi="Arial" w:cs="Arial"/>
          <w:bCs/>
          <w:sz w:val="24"/>
          <w:szCs w:val="24"/>
          <w:lang w:val="es-CL"/>
        </w:rPr>
        <w:t>Estos indicadores establecen parámetros cuantitativos y cualitativos que evidencian la magnitud de los conflictos y los a</w:t>
      </w:r>
      <w:r w:rsidRPr="002E2C25">
        <w:rPr>
          <w:rFonts w:ascii="Arial" w:hAnsi="Arial" w:cs="Arial"/>
          <w:bCs/>
          <w:sz w:val="24"/>
          <w:szCs w:val="24"/>
          <w:lang w:val="es-CL"/>
        </w:rPr>
        <w:t>vances o retrocesos de la gestión territorial.</w:t>
      </w:r>
    </w:p>
    <w:p w:rsidR="00935DF1" w:rsidRPr="002E2C25" w:rsidRDefault="007745F1" w:rsidP="00BB15C6">
      <w:pPr>
        <w:numPr>
          <w:ilvl w:val="0"/>
          <w:numId w:val="24"/>
        </w:numPr>
        <w:spacing w:line="360" w:lineRule="auto"/>
        <w:jc w:val="both"/>
        <w:rPr>
          <w:rFonts w:ascii="Arial" w:hAnsi="Arial" w:cs="Arial"/>
          <w:bCs/>
          <w:sz w:val="24"/>
          <w:szCs w:val="24"/>
          <w:lang w:val="es-CL"/>
        </w:rPr>
      </w:pPr>
      <w:r w:rsidRPr="002E2C25">
        <w:rPr>
          <w:rFonts w:ascii="Arial" w:hAnsi="Arial" w:cs="Arial"/>
          <w:bCs/>
          <w:sz w:val="24"/>
          <w:szCs w:val="24"/>
          <w:lang w:val="es-CL"/>
        </w:rPr>
        <w:t>Descripción de tendencias, riesgos y oportunidades:</w:t>
      </w:r>
    </w:p>
    <w:p w:rsidR="00935DF1" w:rsidRPr="002E2C25" w:rsidRDefault="007745F1" w:rsidP="00BB15C6">
      <w:pPr>
        <w:numPr>
          <w:ilvl w:val="1"/>
          <w:numId w:val="24"/>
        </w:numPr>
        <w:spacing w:line="360" w:lineRule="auto"/>
        <w:jc w:val="both"/>
        <w:rPr>
          <w:rFonts w:ascii="Arial" w:hAnsi="Arial" w:cs="Arial"/>
          <w:bCs/>
          <w:sz w:val="24"/>
          <w:szCs w:val="24"/>
          <w:lang w:val="es-CL"/>
        </w:rPr>
      </w:pPr>
      <w:r w:rsidRPr="002E2C25">
        <w:rPr>
          <w:rFonts w:ascii="Arial" w:hAnsi="Arial" w:cs="Arial"/>
          <w:bCs/>
          <w:sz w:val="24"/>
          <w:szCs w:val="24"/>
          <w:lang w:val="es-CL"/>
        </w:rPr>
        <w:t>Tendencias: Se analizará la dinámica temporal de cada FCD (incrementos poblacionales, expansión urbana, evolución de la disponibilidad hídrica, etc.). Se pro</w:t>
      </w:r>
      <w:r w:rsidRPr="002E2C25">
        <w:rPr>
          <w:rFonts w:ascii="Arial" w:hAnsi="Arial" w:cs="Arial"/>
          <w:bCs/>
          <w:sz w:val="24"/>
          <w:szCs w:val="24"/>
          <w:lang w:val="es-CL"/>
        </w:rPr>
        <w:t>yectarán los escenarios a corto (5 años) y mediano plazo (10</w:t>
      </w:r>
      <w:r w:rsidRPr="002E2C25">
        <w:rPr>
          <w:rFonts w:ascii="Cambria Math" w:hAnsi="Cambria Math" w:cs="Cambria Math"/>
          <w:bCs/>
          <w:sz w:val="24"/>
          <w:szCs w:val="24"/>
          <w:lang w:val="es-CL"/>
        </w:rPr>
        <w:t>‐</w:t>
      </w:r>
      <w:r w:rsidRPr="002E2C25">
        <w:rPr>
          <w:rFonts w:ascii="Arial" w:hAnsi="Arial" w:cs="Arial"/>
          <w:bCs/>
          <w:sz w:val="24"/>
          <w:szCs w:val="24"/>
          <w:lang w:val="es-CL"/>
        </w:rPr>
        <w:t>15 años), en concordancia con el horizonte del PRC.</w:t>
      </w:r>
    </w:p>
    <w:p w:rsidR="00935DF1" w:rsidRPr="002E2C25" w:rsidRDefault="007745F1" w:rsidP="00BB15C6">
      <w:pPr>
        <w:numPr>
          <w:ilvl w:val="1"/>
          <w:numId w:val="24"/>
        </w:numPr>
        <w:spacing w:line="360" w:lineRule="auto"/>
        <w:jc w:val="both"/>
        <w:rPr>
          <w:rFonts w:ascii="Arial" w:hAnsi="Arial" w:cs="Arial"/>
          <w:bCs/>
          <w:sz w:val="24"/>
          <w:szCs w:val="24"/>
          <w:lang w:val="es-CL"/>
        </w:rPr>
      </w:pPr>
      <w:r w:rsidRPr="002E2C25">
        <w:rPr>
          <w:rFonts w:ascii="Arial" w:hAnsi="Arial" w:cs="Arial"/>
          <w:bCs/>
          <w:sz w:val="24"/>
          <w:szCs w:val="24"/>
          <w:lang w:val="es-CL"/>
        </w:rPr>
        <w:t>Riesgos: Se identificarán los eventos o factores negativos potenciales que podrían intensificar los impactos (p.ej., sequía prolongada que agra</w:t>
      </w:r>
      <w:r w:rsidRPr="002E2C25">
        <w:rPr>
          <w:rFonts w:ascii="Arial" w:hAnsi="Arial" w:cs="Arial"/>
          <w:bCs/>
          <w:sz w:val="24"/>
          <w:szCs w:val="24"/>
          <w:lang w:val="es-CL"/>
        </w:rPr>
        <w:t>ve la disponibilidad hídrica, pérdida de suelos agrícolas por especulación inmobiliaria, incendios en zonas de interfaz urbano</w:t>
      </w:r>
      <w:r w:rsidRPr="002E2C25">
        <w:rPr>
          <w:rFonts w:ascii="Cambria Math" w:hAnsi="Cambria Math" w:cs="Cambria Math"/>
          <w:bCs/>
          <w:sz w:val="24"/>
          <w:szCs w:val="24"/>
          <w:lang w:val="es-CL"/>
        </w:rPr>
        <w:t>‐</w:t>
      </w:r>
      <w:r w:rsidRPr="002E2C25">
        <w:rPr>
          <w:rFonts w:ascii="Arial" w:hAnsi="Arial" w:cs="Arial"/>
          <w:bCs/>
          <w:sz w:val="24"/>
          <w:szCs w:val="24"/>
          <w:lang w:val="es-CL"/>
        </w:rPr>
        <w:t>rural).</w:t>
      </w:r>
    </w:p>
    <w:p w:rsidR="00935DF1" w:rsidRPr="002E2C25" w:rsidRDefault="007745F1" w:rsidP="00BB15C6">
      <w:pPr>
        <w:numPr>
          <w:ilvl w:val="1"/>
          <w:numId w:val="24"/>
        </w:numPr>
        <w:spacing w:line="360" w:lineRule="auto"/>
        <w:jc w:val="both"/>
        <w:rPr>
          <w:rFonts w:ascii="Arial" w:hAnsi="Arial" w:cs="Arial"/>
          <w:bCs/>
          <w:sz w:val="24"/>
          <w:szCs w:val="24"/>
          <w:lang w:val="es-CL"/>
        </w:rPr>
      </w:pPr>
      <w:r w:rsidRPr="002E2C25">
        <w:rPr>
          <w:rFonts w:ascii="Arial" w:hAnsi="Arial" w:cs="Arial"/>
          <w:bCs/>
          <w:sz w:val="24"/>
          <w:szCs w:val="24"/>
          <w:lang w:val="es-CL"/>
        </w:rPr>
        <w:t>Oportunidades: Se identificarán también posibilidades positivas (p.ej., financiamiento de infraestructura verde, proyecto</w:t>
      </w:r>
      <w:r w:rsidRPr="002E2C25">
        <w:rPr>
          <w:rFonts w:ascii="Arial" w:hAnsi="Arial" w:cs="Arial"/>
          <w:bCs/>
          <w:sz w:val="24"/>
          <w:szCs w:val="24"/>
          <w:lang w:val="es-CL"/>
        </w:rPr>
        <w:t xml:space="preserve">s de economía </w:t>
      </w:r>
      <w:r w:rsidRPr="002E2C25">
        <w:rPr>
          <w:rFonts w:ascii="Arial" w:hAnsi="Arial" w:cs="Arial"/>
          <w:bCs/>
          <w:sz w:val="24"/>
          <w:szCs w:val="24"/>
          <w:lang w:val="es-CL"/>
        </w:rPr>
        <w:lastRenderedPageBreak/>
        <w:t>circular para residuos, convenios con la empresa sanitaria para ampliar cobertura), que permitan maximizar los beneficios ambientales y la calidad de vida.</w:t>
      </w:r>
    </w:p>
    <w:p w:rsidR="00935DF1" w:rsidRPr="002E2C25" w:rsidRDefault="007745F1" w:rsidP="00BB15C6">
      <w:pPr>
        <w:numPr>
          <w:ilvl w:val="0"/>
          <w:numId w:val="24"/>
        </w:numPr>
        <w:spacing w:line="360" w:lineRule="auto"/>
        <w:jc w:val="both"/>
        <w:rPr>
          <w:rFonts w:ascii="Arial" w:hAnsi="Arial" w:cs="Arial"/>
          <w:bCs/>
          <w:sz w:val="24"/>
          <w:szCs w:val="24"/>
          <w:lang w:val="es-CL"/>
        </w:rPr>
      </w:pPr>
      <w:r w:rsidRPr="002E2C25">
        <w:rPr>
          <w:rFonts w:ascii="Arial" w:hAnsi="Arial" w:cs="Arial"/>
          <w:bCs/>
          <w:sz w:val="24"/>
          <w:szCs w:val="24"/>
          <w:lang w:val="es-CL"/>
        </w:rPr>
        <w:t>Enfoque Estratégico:</w:t>
      </w:r>
    </w:p>
    <w:p w:rsidR="00935DF1" w:rsidRPr="002E2C25" w:rsidRDefault="007745F1" w:rsidP="00BB15C6">
      <w:pPr>
        <w:numPr>
          <w:ilvl w:val="1"/>
          <w:numId w:val="24"/>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Cada FCD, una vez caracterizado, se vincula con los Objetivos </w:t>
      </w:r>
      <w:r w:rsidRPr="002E2C25">
        <w:rPr>
          <w:rFonts w:ascii="Arial" w:hAnsi="Arial" w:cs="Arial"/>
          <w:bCs/>
          <w:sz w:val="24"/>
          <w:szCs w:val="24"/>
          <w:lang w:val="es-CL"/>
        </w:rPr>
        <w:t>Ambientales (OA) y los Criterios de Desarrollo Sustentable (CDS), de manera que el DAE no sólo describa la situación actual, sino también oriente las decisiones de planificación (zonificación, ordenanza, planes específicos).</w:t>
      </w:r>
    </w:p>
    <w:p w:rsidR="00935DF1"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2. MARCO DE EVALUACIÓN ESTRATÉG</w:t>
      </w:r>
      <w:r w:rsidRPr="002E2C25">
        <w:rPr>
          <w:rFonts w:ascii="Arial" w:hAnsi="Arial" w:cs="Arial"/>
          <w:bCs/>
          <w:sz w:val="24"/>
          <w:szCs w:val="24"/>
          <w:lang w:val="es-CL"/>
        </w:rPr>
        <w:t>ICA (MEE)</w:t>
      </w:r>
    </w:p>
    <w:p w:rsidR="00935DF1"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El Marco de Evaluación Estratégica (MEE) se configura como la herramienta metodológica para evaluar las distintas opciones de desarrollo o alternativas del PRC en relación con los FCD y los indicadores definidos en el DAE. Dicho MEE constará de:</w:t>
      </w:r>
    </w:p>
    <w:p w:rsidR="00935DF1" w:rsidRPr="002E2C25" w:rsidRDefault="007745F1" w:rsidP="00BB15C6">
      <w:pPr>
        <w:numPr>
          <w:ilvl w:val="0"/>
          <w:numId w:val="25"/>
        </w:numPr>
        <w:spacing w:line="360" w:lineRule="auto"/>
        <w:jc w:val="both"/>
        <w:rPr>
          <w:rFonts w:ascii="Arial" w:hAnsi="Arial" w:cs="Arial"/>
          <w:bCs/>
          <w:sz w:val="24"/>
          <w:szCs w:val="24"/>
          <w:lang w:val="es-CL"/>
        </w:rPr>
      </w:pPr>
      <w:r w:rsidRPr="002E2C25">
        <w:rPr>
          <w:rFonts w:ascii="Arial" w:hAnsi="Arial" w:cs="Arial"/>
          <w:bCs/>
          <w:sz w:val="24"/>
          <w:szCs w:val="24"/>
          <w:lang w:val="es-CL"/>
        </w:rPr>
        <w:t>Criterios de evaluación:</w:t>
      </w:r>
    </w:p>
    <w:p w:rsidR="00935DF1" w:rsidRPr="002E2C25" w:rsidRDefault="007745F1" w:rsidP="00BB15C6">
      <w:pPr>
        <w:numPr>
          <w:ilvl w:val="1"/>
          <w:numId w:val="25"/>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Derivados de los Criterios de Desarrollo Sustentable (CDS), cada uno se traduce en criterios de evaluación específicos, permitiendo calificar el desempeño de las alternativas (p.ej., qué tanto protege suelos agrícolas, cuán viable </w:t>
      </w:r>
      <w:r w:rsidRPr="002E2C25">
        <w:rPr>
          <w:rFonts w:ascii="Arial" w:hAnsi="Arial" w:cs="Arial"/>
          <w:bCs/>
          <w:sz w:val="24"/>
          <w:szCs w:val="24"/>
          <w:lang w:val="es-CL"/>
        </w:rPr>
        <w:t>es en términos de factibilidad sanitaria, etc.).</w:t>
      </w:r>
    </w:p>
    <w:p w:rsidR="00935DF1" w:rsidRPr="002E2C25" w:rsidRDefault="007745F1" w:rsidP="00BB15C6">
      <w:pPr>
        <w:numPr>
          <w:ilvl w:val="0"/>
          <w:numId w:val="25"/>
        </w:numPr>
        <w:spacing w:line="360" w:lineRule="auto"/>
        <w:jc w:val="both"/>
        <w:rPr>
          <w:rFonts w:ascii="Arial" w:hAnsi="Arial" w:cs="Arial"/>
          <w:bCs/>
          <w:sz w:val="24"/>
          <w:szCs w:val="24"/>
          <w:lang w:val="es-CL"/>
        </w:rPr>
      </w:pPr>
      <w:r w:rsidRPr="002E2C25">
        <w:rPr>
          <w:rFonts w:ascii="Arial" w:hAnsi="Arial" w:cs="Arial"/>
          <w:bCs/>
          <w:sz w:val="24"/>
          <w:szCs w:val="24"/>
          <w:lang w:val="es-CL"/>
        </w:rPr>
        <w:t>Indicadores e umbrales:</w:t>
      </w:r>
    </w:p>
    <w:p w:rsidR="00935DF1" w:rsidRPr="002E2C25" w:rsidRDefault="007745F1" w:rsidP="00BB15C6">
      <w:pPr>
        <w:numPr>
          <w:ilvl w:val="1"/>
          <w:numId w:val="25"/>
        </w:numPr>
        <w:spacing w:line="360" w:lineRule="auto"/>
        <w:jc w:val="both"/>
        <w:rPr>
          <w:rFonts w:ascii="Arial" w:hAnsi="Arial" w:cs="Arial"/>
          <w:bCs/>
          <w:sz w:val="24"/>
          <w:szCs w:val="24"/>
          <w:lang w:val="es-CL"/>
        </w:rPr>
      </w:pPr>
      <w:r w:rsidRPr="002E2C25">
        <w:rPr>
          <w:rFonts w:ascii="Arial" w:hAnsi="Arial" w:cs="Arial"/>
          <w:bCs/>
          <w:sz w:val="24"/>
          <w:szCs w:val="24"/>
          <w:lang w:val="es-CL"/>
        </w:rPr>
        <w:t>Los indicadores definidos en el DAE (p.ej., m² de áreas verdes/hab, % de suelos agrícolas comprometidos, ratio de cobertura de alcantarillado, etc.) se aplican como umbrales para dete</w:t>
      </w:r>
      <w:r w:rsidRPr="002E2C25">
        <w:rPr>
          <w:rFonts w:ascii="Arial" w:hAnsi="Arial" w:cs="Arial"/>
          <w:bCs/>
          <w:sz w:val="24"/>
          <w:szCs w:val="24"/>
          <w:lang w:val="es-CL"/>
        </w:rPr>
        <w:t>rminar si una alternativa de ocupación del suelo cumple, excede, o no cumple el estándar propuesto.</w:t>
      </w:r>
    </w:p>
    <w:p w:rsidR="00935DF1" w:rsidRPr="002E2C25" w:rsidRDefault="007745F1" w:rsidP="00BB15C6">
      <w:pPr>
        <w:numPr>
          <w:ilvl w:val="1"/>
          <w:numId w:val="25"/>
        </w:numPr>
        <w:spacing w:line="360" w:lineRule="auto"/>
        <w:jc w:val="both"/>
        <w:rPr>
          <w:rFonts w:ascii="Arial" w:hAnsi="Arial" w:cs="Arial"/>
          <w:bCs/>
          <w:sz w:val="24"/>
          <w:szCs w:val="24"/>
          <w:lang w:val="es-CL"/>
        </w:rPr>
      </w:pPr>
      <w:r w:rsidRPr="002E2C25">
        <w:rPr>
          <w:rFonts w:ascii="Arial" w:hAnsi="Arial" w:cs="Arial"/>
          <w:bCs/>
          <w:sz w:val="24"/>
          <w:szCs w:val="24"/>
          <w:lang w:val="es-CL"/>
        </w:rPr>
        <w:lastRenderedPageBreak/>
        <w:t>De esta forma, el MEE permitirá comparar objetivamente el impacto de las distintas opciones (p.ej., expansiones urbanas en dirección norte vs. sur).</w:t>
      </w:r>
    </w:p>
    <w:p w:rsidR="00935DF1" w:rsidRPr="002E2C25" w:rsidRDefault="007745F1" w:rsidP="00BB15C6">
      <w:pPr>
        <w:numPr>
          <w:ilvl w:val="0"/>
          <w:numId w:val="25"/>
        </w:numPr>
        <w:spacing w:line="360" w:lineRule="auto"/>
        <w:jc w:val="both"/>
        <w:rPr>
          <w:rFonts w:ascii="Arial" w:hAnsi="Arial" w:cs="Arial"/>
          <w:bCs/>
          <w:sz w:val="24"/>
          <w:szCs w:val="24"/>
          <w:lang w:val="es-CL"/>
        </w:rPr>
      </w:pPr>
      <w:r w:rsidRPr="002E2C25">
        <w:rPr>
          <w:rFonts w:ascii="Arial" w:hAnsi="Arial" w:cs="Arial"/>
          <w:bCs/>
          <w:sz w:val="24"/>
          <w:szCs w:val="24"/>
          <w:lang w:val="es-CL"/>
        </w:rPr>
        <w:t>Riesgos</w:t>
      </w:r>
      <w:r w:rsidRPr="002E2C25">
        <w:rPr>
          <w:rFonts w:ascii="Arial" w:hAnsi="Arial" w:cs="Arial"/>
          <w:bCs/>
          <w:sz w:val="24"/>
          <w:szCs w:val="24"/>
          <w:lang w:val="es-CL"/>
        </w:rPr>
        <w:t xml:space="preserve"> y Oportunidades:</w:t>
      </w:r>
    </w:p>
    <w:p w:rsidR="00935DF1" w:rsidRPr="002E2C25" w:rsidRDefault="007745F1" w:rsidP="00BB15C6">
      <w:pPr>
        <w:numPr>
          <w:ilvl w:val="1"/>
          <w:numId w:val="25"/>
        </w:numPr>
        <w:spacing w:line="360" w:lineRule="auto"/>
        <w:jc w:val="both"/>
        <w:rPr>
          <w:rFonts w:ascii="Arial" w:hAnsi="Arial" w:cs="Arial"/>
          <w:bCs/>
          <w:sz w:val="24"/>
          <w:szCs w:val="24"/>
          <w:lang w:val="es-CL"/>
        </w:rPr>
      </w:pPr>
      <w:r w:rsidRPr="002E2C25">
        <w:rPr>
          <w:rFonts w:ascii="Arial" w:hAnsi="Arial" w:cs="Arial"/>
          <w:bCs/>
          <w:sz w:val="24"/>
          <w:szCs w:val="24"/>
          <w:lang w:val="es-CL"/>
        </w:rPr>
        <w:t>El MEE pondera los riesgos detectados en el DAE, asignándoles un peso relativo en la calificación de las alternativas. Un alto nivel de riesgo en la disponibilidad de agua potable (escenario de estrés hídrico) disminuye la factibilidad de</w:t>
      </w:r>
      <w:r w:rsidRPr="002E2C25">
        <w:rPr>
          <w:rFonts w:ascii="Arial" w:hAnsi="Arial" w:cs="Arial"/>
          <w:bCs/>
          <w:sz w:val="24"/>
          <w:szCs w:val="24"/>
          <w:lang w:val="es-CL"/>
        </w:rPr>
        <w:t xml:space="preserve"> una expansión urbana intensiva, por ejemplo.</w:t>
      </w:r>
    </w:p>
    <w:p w:rsidR="00935DF1" w:rsidRPr="002E2C25" w:rsidRDefault="007745F1" w:rsidP="00BB15C6">
      <w:pPr>
        <w:numPr>
          <w:ilvl w:val="1"/>
          <w:numId w:val="25"/>
        </w:numPr>
        <w:spacing w:line="360" w:lineRule="auto"/>
        <w:jc w:val="both"/>
        <w:rPr>
          <w:rFonts w:ascii="Arial" w:hAnsi="Arial" w:cs="Arial"/>
          <w:bCs/>
          <w:sz w:val="24"/>
          <w:szCs w:val="24"/>
          <w:lang w:val="es-CL"/>
        </w:rPr>
      </w:pPr>
      <w:r w:rsidRPr="002E2C25">
        <w:rPr>
          <w:rFonts w:ascii="Arial" w:hAnsi="Arial" w:cs="Arial"/>
          <w:bCs/>
          <w:sz w:val="24"/>
          <w:szCs w:val="24"/>
          <w:lang w:val="es-CL"/>
        </w:rPr>
        <w:t>Las oportunidades (posibilidad de financiamiento, mejoras en la red sanitaria o planes de restauración ecológica) pueden convertirse en factores que hagan más viable una alternativa territorial.</w:t>
      </w:r>
    </w:p>
    <w:p w:rsidR="00935DF1"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3. BENEFICIOS D</w:t>
      </w:r>
      <w:r w:rsidRPr="002E2C25">
        <w:rPr>
          <w:rFonts w:ascii="Arial" w:hAnsi="Arial" w:cs="Arial"/>
          <w:bCs/>
          <w:sz w:val="24"/>
          <w:szCs w:val="24"/>
          <w:lang w:val="es-CL"/>
        </w:rPr>
        <w:t>E ESTA METODOLOGÍA</w:t>
      </w:r>
    </w:p>
    <w:p w:rsidR="00935DF1" w:rsidRPr="002E2C25" w:rsidRDefault="007745F1" w:rsidP="00BB15C6">
      <w:pPr>
        <w:numPr>
          <w:ilvl w:val="0"/>
          <w:numId w:val="26"/>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Refuerzo del enfoque estratégico: Al estructurar el DAE por FCD e incorporar el MEE con criterios e indicadores, el proceso de EAE cumple con los requisitos de la DDU 430 y el DS N°32/2015 MMA, promoviendo la transparencia y objetividad </w:t>
      </w:r>
      <w:r w:rsidRPr="002E2C25">
        <w:rPr>
          <w:rFonts w:ascii="Arial" w:hAnsi="Arial" w:cs="Arial"/>
          <w:bCs/>
          <w:sz w:val="24"/>
          <w:szCs w:val="24"/>
          <w:lang w:val="es-CL"/>
        </w:rPr>
        <w:t>en la evaluación.</w:t>
      </w:r>
    </w:p>
    <w:p w:rsidR="00935DF1" w:rsidRPr="002E2C25" w:rsidRDefault="007745F1" w:rsidP="00BB15C6">
      <w:pPr>
        <w:numPr>
          <w:ilvl w:val="0"/>
          <w:numId w:val="26"/>
        </w:numPr>
        <w:spacing w:line="360" w:lineRule="auto"/>
        <w:jc w:val="both"/>
        <w:rPr>
          <w:rFonts w:ascii="Arial" w:hAnsi="Arial" w:cs="Arial"/>
          <w:bCs/>
          <w:sz w:val="24"/>
          <w:szCs w:val="24"/>
          <w:lang w:val="es-CL"/>
        </w:rPr>
      </w:pPr>
      <w:r w:rsidRPr="002E2C25">
        <w:rPr>
          <w:rFonts w:ascii="Arial" w:hAnsi="Arial" w:cs="Arial"/>
          <w:bCs/>
          <w:sz w:val="24"/>
          <w:szCs w:val="24"/>
          <w:lang w:val="es-CL"/>
        </w:rPr>
        <w:t>Mayor claridad para la comunidad y los servicios públicos: El orden temático (FCD 1, 2, 3, etc.) y el uso de indicadores concretos facilitan la comprensión de los problemas y propuestas de solución.</w:t>
      </w:r>
    </w:p>
    <w:p w:rsidR="00935DF1" w:rsidRPr="002E2C25" w:rsidRDefault="007745F1" w:rsidP="00BB15C6">
      <w:pPr>
        <w:numPr>
          <w:ilvl w:val="0"/>
          <w:numId w:val="26"/>
        </w:numPr>
        <w:spacing w:line="360" w:lineRule="auto"/>
        <w:jc w:val="both"/>
        <w:rPr>
          <w:rFonts w:ascii="Arial" w:hAnsi="Arial" w:cs="Arial"/>
          <w:bCs/>
          <w:sz w:val="24"/>
          <w:szCs w:val="24"/>
          <w:lang w:val="es-CL"/>
        </w:rPr>
      </w:pPr>
      <w:r w:rsidRPr="002E2C25">
        <w:rPr>
          <w:rFonts w:ascii="Arial" w:hAnsi="Arial" w:cs="Arial"/>
          <w:bCs/>
          <w:sz w:val="24"/>
          <w:szCs w:val="24"/>
          <w:lang w:val="es-CL"/>
        </w:rPr>
        <w:t>Soporte robusto para la toma de decisio</w:t>
      </w:r>
      <w:r w:rsidRPr="002E2C25">
        <w:rPr>
          <w:rFonts w:ascii="Arial" w:hAnsi="Arial" w:cs="Arial"/>
          <w:bCs/>
          <w:sz w:val="24"/>
          <w:szCs w:val="24"/>
          <w:lang w:val="es-CL"/>
        </w:rPr>
        <w:t>nes: Permite fundamentar la selección de la Imagen Objetivo, la ubicación de áreas de extensión urbana y las prioridades de equipamientos y servicios sanitarios en la ordenanza local y en la zonificación.</w:t>
      </w:r>
    </w:p>
    <w:p w:rsidR="00935DF1"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lastRenderedPageBreak/>
        <w:t xml:space="preserve">4. CONEXIÓN CON LOS CONTENIDOS COMPLEMENTARIOS DEL </w:t>
      </w:r>
      <w:r w:rsidRPr="002E2C25">
        <w:rPr>
          <w:rFonts w:ascii="Arial" w:hAnsi="Arial" w:cs="Arial"/>
          <w:bCs/>
          <w:sz w:val="24"/>
          <w:szCs w:val="24"/>
          <w:lang w:val="es-CL"/>
        </w:rPr>
        <w:t>INFORME AMBIENTAL</w:t>
      </w:r>
    </w:p>
    <w:p w:rsidR="00935DF1" w:rsidRPr="002E2C25" w:rsidRDefault="007745F1" w:rsidP="00BB15C6">
      <w:pPr>
        <w:numPr>
          <w:ilvl w:val="0"/>
          <w:numId w:val="27"/>
        </w:numPr>
        <w:spacing w:line="360" w:lineRule="auto"/>
        <w:jc w:val="both"/>
        <w:rPr>
          <w:rFonts w:ascii="Arial" w:hAnsi="Arial" w:cs="Arial"/>
          <w:bCs/>
          <w:sz w:val="24"/>
          <w:szCs w:val="24"/>
          <w:lang w:val="es-CL"/>
        </w:rPr>
      </w:pPr>
      <w:r w:rsidRPr="002E2C25">
        <w:rPr>
          <w:rFonts w:ascii="Arial" w:hAnsi="Arial" w:cs="Arial"/>
          <w:bCs/>
          <w:sz w:val="24"/>
          <w:szCs w:val="24"/>
          <w:lang w:val="es-CL"/>
        </w:rPr>
        <w:t>Estudios complementarios (Factibilidad Sanitaria, Análisis de Riesgo, etc.)</w:t>
      </w:r>
    </w:p>
    <w:p w:rsidR="00935DF1" w:rsidRPr="002E2C25" w:rsidRDefault="007745F1" w:rsidP="00BB15C6">
      <w:pPr>
        <w:numPr>
          <w:ilvl w:val="1"/>
          <w:numId w:val="27"/>
        </w:numPr>
        <w:spacing w:line="360" w:lineRule="auto"/>
        <w:jc w:val="both"/>
        <w:rPr>
          <w:rFonts w:ascii="Arial" w:hAnsi="Arial" w:cs="Arial"/>
          <w:bCs/>
          <w:sz w:val="24"/>
          <w:szCs w:val="24"/>
          <w:lang w:val="es-CL"/>
        </w:rPr>
      </w:pPr>
      <w:r w:rsidRPr="002E2C25">
        <w:rPr>
          <w:rFonts w:ascii="Arial" w:hAnsi="Arial" w:cs="Arial"/>
          <w:bCs/>
          <w:sz w:val="24"/>
          <w:szCs w:val="24"/>
          <w:lang w:val="es-CL"/>
        </w:rPr>
        <w:t>Proveerán datos actualizados (2023–2024) que serán sistematizados en las fichas o anexos del DAE.</w:t>
      </w:r>
    </w:p>
    <w:p w:rsidR="00935DF1" w:rsidRPr="002E2C25" w:rsidRDefault="007745F1" w:rsidP="00BB15C6">
      <w:pPr>
        <w:numPr>
          <w:ilvl w:val="1"/>
          <w:numId w:val="27"/>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Facilitarán el desglose de tendencias (p.ej., disponibilidad de </w:t>
      </w:r>
      <w:r w:rsidRPr="002E2C25">
        <w:rPr>
          <w:rFonts w:ascii="Arial" w:hAnsi="Arial" w:cs="Arial"/>
          <w:bCs/>
          <w:sz w:val="24"/>
          <w:szCs w:val="24"/>
          <w:lang w:val="es-CL"/>
        </w:rPr>
        <w:t>agua subterránea o superficial, evolución de la densidad urbana, áreas verdes por habitante).</w:t>
      </w:r>
    </w:p>
    <w:p w:rsidR="00935DF1" w:rsidRPr="002E2C25" w:rsidRDefault="007745F1" w:rsidP="00BB15C6">
      <w:pPr>
        <w:numPr>
          <w:ilvl w:val="0"/>
          <w:numId w:val="27"/>
        </w:numPr>
        <w:spacing w:line="360" w:lineRule="auto"/>
        <w:jc w:val="both"/>
        <w:rPr>
          <w:rFonts w:ascii="Arial" w:hAnsi="Arial" w:cs="Arial"/>
          <w:bCs/>
          <w:sz w:val="24"/>
          <w:szCs w:val="24"/>
          <w:lang w:val="es-CL"/>
        </w:rPr>
      </w:pPr>
      <w:r w:rsidRPr="002E2C25">
        <w:rPr>
          <w:rFonts w:ascii="Arial" w:hAnsi="Arial" w:cs="Arial"/>
          <w:bCs/>
          <w:sz w:val="24"/>
          <w:szCs w:val="24"/>
          <w:lang w:val="es-CL"/>
        </w:rPr>
        <w:t>Planos de diagnóstico</w:t>
      </w:r>
    </w:p>
    <w:p w:rsidR="00935DF1" w:rsidRPr="002E2C25" w:rsidRDefault="007745F1" w:rsidP="00BB15C6">
      <w:pPr>
        <w:numPr>
          <w:ilvl w:val="1"/>
          <w:numId w:val="27"/>
        </w:numPr>
        <w:spacing w:line="360" w:lineRule="auto"/>
        <w:jc w:val="both"/>
        <w:rPr>
          <w:rFonts w:ascii="Arial" w:hAnsi="Arial" w:cs="Arial"/>
          <w:bCs/>
          <w:sz w:val="24"/>
          <w:szCs w:val="24"/>
          <w:lang w:val="es-CL"/>
        </w:rPr>
      </w:pPr>
      <w:r w:rsidRPr="002E2C25">
        <w:rPr>
          <w:rFonts w:ascii="Arial" w:hAnsi="Arial" w:cs="Arial"/>
          <w:bCs/>
          <w:sz w:val="24"/>
          <w:szCs w:val="24"/>
          <w:lang w:val="es-CL"/>
        </w:rPr>
        <w:t>Se incorporarán cartografías específicas para cada FCD, representando los principales conflictos y oportunidades (ej. mapa de suelos agrícol</w:t>
      </w:r>
      <w:r w:rsidRPr="002E2C25">
        <w:rPr>
          <w:rFonts w:ascii="Arial" w:hAnsi="Arial" w:cs="Arial"/>
          <w:bCs/>
          <w:sz w:val="24"/>
          <w:szCs w:val="24"/>
          <w:lang w:val="es-CL"/>
        </w:rPr>
        <w:t>as, red de alcantarillado, equipamientos, zonas de riesgo).</w:t>
      </w:r>
    </w:p>
    <w:p w:rsidR="00935DF1" w:rsidRPr="002E2C25" w:rsidRDefault="007745F1" w:rsidP="00BB15C6">
      <w:pPr>
        <w:numPr>
          <w:ilvl w:val="1"/>
          <w:numId w:val="27"/>
        </w:numPr>
        <w:spacing w:line="360" w:lineRule="auto"/>
        <w:jc w:val="both"/>
        <w:rPr>
          <w:rFonts w:ascii="Arial" w:hAnsi="Arial" w:cs="Arial"/>
          <w:bCs/>
          <w:sz w:val="24"/>
          <w:szCs w:val="24"/>
          <w:lang w:val="es-CL"/>
        </w:rPr>
      </w:pPr>
      <w:r w:rsidRPr="002E2C25">
        <w:rPr>
          <w:rFonts w:ascii="Arial" w:hAnsi="Arial" w:cs="Arial"/>
          <w:bCs/>
          <w:sz w:val="24"/>
          <w:szCs w:val="24"/>
          <w:lang w:val="es-CL"/>
        </w:rPr>
        <w:t>Los mismos planos se enlazarán en el MEE, permitiendo la comparación de alternativas de manera georreferenciada.</w:t>
      </w:r>
    </w:p>
    <w:p w:rsidR="00935DF1" w:rsidRPr="002E2C25" w:rsidRDefault="007745F1" w:rsidP="00BB15C6">
      <w:pPr>
        <w:numPr>
          <w:ilvl w:val="0"/>
          <w:numId w:val="27"/>
        </w:numPr>
        <w:spacing w:line="360" w:lineRule="auto"/>
        <w:jc w:val="both"/>
        <w:rPr>
          <w:rFonts w:ascii="Arial" w:hAnsi="Arial" w:cs="Arial"/>
          <w:bCs/>
          <w:sz w:val="24"/>
          <w:szCs w:val="24"/>
          <w:lang w:val="es-CL"/>
        </w:rPr>
      </w:pPr>
      <w:r w:rsidRPr="002E2C25">
        <w:rPr>
          <w:rFonts w:ascii="Arial" w:hAnsi="Arial" w:cs="Arial"/>
          <w:bCs/>
          <w:sz w:val="24"/>
          <w:szCs w:val="24"/>
          <w:lang w:val="es-CL"/>
        </w:rPr>
        <w:t>Propuesta de alternativas y evaluación</w:t>
      </w:r>
    </w:p>
    <w:p w:rsidR="00935DF1" w:rsidRPr="002E2C25" w:rsidRDefault="007745F1" w:rsidP="00BB15C6">
      <w:pPr>
        <w:numPr>
          <w:ilvl w:val="1"/>
          <w:numId w:val="27"/>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Finalmente, la evaluación de alternativas </w:t>
      </w:r>
      <w:r w:rsidRPr="002E2C25">
        <w:rPr>
          <w:rFonts w:ascii="Arial" w:hAnsi="Arial" w:cs="Arial"/>
          <w:bCs/>
          <w:sz w:val="24"/>
          <w:szCs w:val="24"/>
          <w:lang w:val="es-CL"/>
        </w:rPr>
        <w:t>(capítulo respectivo del Informe Ambiental) usará la lógica del DAE y MEE, con matrices de comparación que muestren cómo cada alternativa impacta en los FCD identificados, impulsando o dificultando el logro de los OA y CDS.</w:t>
      </w:r>
    </w:p>
    <w:p w:rsidR="00935DF1" w:rsidRPr="002E2C25" w:rsidRDefault="007745F1" w:rsidP="00BB15C6">
      <w:pPr>
        <w:spacing w:line="360" w:lineRule="auto"/>
        <w:jc w:val="both"/>
        <w:rPr>
          <w:rFonts w:ascii="Arial" w:hAnsi="Arial" w:cs="Arial"/>
          <w:bCs/>
          <w:sz w:val="24"/>
          <w:szCs w:val="24"/>
          <w:lang w:val="es-CL"/>
        </w:rPr>
      </w:pPr>
    </w:p>
    <w:p w:rsidR="00935DF1"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CONCLUSIÓN</w:t>
      </w:r>
    </w:p>
    <w:p w:rsidR="00935DF1"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Con la reorganizació</w:t>
      </w:r>
      <w:r w:rsidRPr="002E2C25">
        <w:rPr>
          <w:rFonts w:ascii="Arial" w:hAnsi="Arial" w:cs="Arial"/>
          <w:bCs/>
          <w:sz w:val="24"/>
          <w:szCs w:val="24"/>
          <w:lang w:val="es-CL"/>
        </w:rPr>
        <w:t xml:space="preserve">n del Diagnóstico Ambiental Estratégico (DAE) en torno a los Factores Críticos de Decisión (FCD) —cada uno acompañado de criterios e </w:t>
      </w:r>
      <w:r w:rsidRPr="002E2C25">
        <w:rPr>
          <w:rFonts w:ascii="Arial" w:hAnsi="Arial" w:cs="Arial"/>
          <w:bCs/>
          <w:sz w:val="24"/>
          <w:szCs w:val="24"/>
          <w:lang w:val="es-CL"/>
        </w:rPr>
        <w:lastRenderedPageBreak/>
        <w:t>indicadores específicos— y la articulación de un Marco de Evaluación Estratégica (MEE) orientado a analizar tendencias, rie</w:t>
      </w:r>
      <w:r w:rsidRPr="002E2C25">
        <w:rPr>
          <w:rFonts w:ascii="Arial" w:hAnsi="Arial" w:cs="Arial"/>
          <w:bCs/>
          <w:sz w:val="24"/>
          <w:szCs w:val="24"/>
          <w:lang w:val="es-CL"/>
        </w:rPr>
        <w:t>sgos y oportunidades, se da cumplimiento a la Observación 2.9 de la SEREMI. Este enfoque:</w:t>
      </w:r>
    </w:p>
    <w:p w:rsidR="00935DF1" w:rsidRPr="002E2C25" w:rsidRDefault="007745F1" w:rsidP="00BB15C6">
      <w:pPr>
        <w:numPr>
          <w:ilvl w:val="0"/>
          <w:numId w:val="28"/>
        </w:numPr>
        <w:spacing w:line="360" w:lineRule="auto"/>
        <w:jc w:val="both"/>
        <w:rPr>
          <w:rFonts w:ascii="Arial" w:hAnsi="Arial" w:cs="Arial"/>
          <w:bCs/>
          <w:sz w:val="24"/>
          <w:szCs w:val="24"/>
          <w:lang w:val="es-CL"/>
        </w:rPr>
      </w:pPr>
      <w:r w:rsidRPr="002E2C25">
        <w:rPr>
          <w:rFonts w:ascii="Arial" w:hAnsi="Arial" w:cs="Arial"/>
          <w:bCs/>
          <w:sz w:val="24"/>
          <w:szCs w:val="24"/>
          <w:lang w:val="es-CL"/>
        </w:rPr>
        <w:t>Refuerza la perspectiva estratégica exigida por la normativa (DDU 430, DS N°32/2015).</w:t>
      </w:r>
    </w:p>
    <w:p w:rsidR="00935DF1" w:rsidRPr="002E2C25" w:rsidRDefault="007745F1" w:rsidP="00BB15C6">
      <w:pPr>
        <w:numPr>
          <w:ilvl w:val="0"/>
          <w:numId w:val="28"/>
        </w:numPr>
        <w:spacing w:line="360" w:lineRule="auto"/>
        <w:jc w:val="both"/>
        <w:rPr>
          <w:rFonts w:ascii="Arial" w:hAnsi="Arial" w:cs="Arial"/>
          <w:bCs/>
          <w:sz w:val="24"/>
          <w:szCs w:val="24"/>
          <w:lang w:val="es-CL"/>
        </w:rPr>
      </w:pPr>
      <w:r w:rsidRPr="002E2C25">
        <w:rPr>
          <w:rFonts w:ascii="Arial" w:hAnsi="Arial" w:cs="Arial"/>
          <w:bCs/>
          <w:sz w:val="24"/>
          <w:szCs w:val="24"/>
          <w:lang w:val="es-CL"/>
        </w:rPr>
        <w:t>Facilita la medición y el control de los impactos ambientales y sociales en el t</w:t>
      </w:r>
      <w:r w:rsidRPr="002E2C25">
        <w:rPr>
          <w:rFonts w:ascii="Arial" w:hAnsi="Arial" w:cs="Arial"/>
          <w:bCs/>
          <w:sz w:val="24"/>
          <w:szCs w:val="24"/>
          <w:lang w:val="es-CL"/>
        </w:rPr>
        <w:t>erritorio, proporcionando datos cuantitativos y proyecciones.</w:t>
      </w:r>
    </w:p>
    <w:p w:rsidR="00935DF1" w:rsidRPr="002E2C25" w:rsidRDefault="007745F1" w:rsidP="00BB15C6">
      <w:pPr>
        <w:numPr>
          <w:ilvl w:val="0"/>
          <w:numId w:val="28"/>
        </w:numPr>
        <w:spacing w:line="360" w:lineRule="auto"/>
        <w:jc w:val="both"/>
        <w:rPr>
          <w:rFonts w:ascii="Arial" w:hAnsi="Arial" w:cs="Arial"/>
          <w:bCs/>
          <w:sz w:val="24"/>
          <w:szCs w:val="24"/>
          <w:lang w:val="es-CL"/>
        </w:rPr>
      </w:pPr>
      <w:r w:rsidRPr="002E2C25">
        <w:rPr>
          <w:rFonts w:ascii="Arial" w:hAnsi="Arial" w:cs="Arial"/>
          <w:bCs/>
          <w:sz w:val="24"/>
          <w:szCs w:val="24"/>
          <w:lang w:val="es-CL"/>
        </w:rPr>
        <w:t>Vincula de manera explícita el diagnóstico con la formulación de alternativas y la selección de soluciones de planificación, consolidando el proceso de Evaluación Ambiental Estratégica para el P</w:t>
      </w:r>
      <w:r w:rsidRPr="002E2C25">
        <w:rPr>
          <w:rFonts w:ascii="Arial" w:hAnsi="Arial" w:cs="Arial"/>
          <w:bCs/>
          <w:sz w:val="24"/>
          <w:szCs w:val="24"/>
          <w:lang w:val="es-CL"/>
        </w:rPr>
        <w:t>RC de La Cruz.</w:t>
      </w:r>
    </w:p>
    <w:p w:rsidR="00935DF1"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br w:type="page"/>
      </w:r>
    </w:p>
    <w:p w:rsidR="00622DA4"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lastRenderedPageBreak/>
        <w:t>2.10 Opciones de Desarrollo (Alternativas) e “Imagen Objetivo”</w:t>
      </w:r>
    </w:p>
    <w:p w:rsidR="00622DA4" w:rsidRPr="002E2C25" w:rsidRDefault="007745F1" w:rsidP="00BB15C6">
      <w:pPr>
        <w:spacing w:line="360" w:lineRule="auto"/>
        <w:jc w:val="both"/>
        <w:rPr>
          <w:rFonts w:ascii="Arial" w:hAnsi="Arial" w:cs="Arial"/>
          <w:bCs/>
          <w:sz w:val="24"/>
          <w:szCs w:val="24"/>
          <w:lang w:val="es-CL"/>
        </w:rPr>
      </w:pPr>
      <w:r w:rsidRPr="002E2C25">
        <w:rPr>
          <w:rFonts w:ascii="Arial" w:hAnsi="Arial" w:cs="Arial"/>
          <w:b/>
          <w:bCs/>
          <w:sz w:val="24"/>
          <w:szCs w:val="24"/>
          <w:lang w:val="es-CL"/>
        </w:rPr>
        <w:t>Observación SEREMI</w:t>
      </w:r>
      <w:r w:rsidRPr="002E2C25">
        <w:rPr>
          <w:rFonts w:ascii="Arial" w:hAnsi="Arial" w:cs="Arial"/>
          <w:bCs/>
          <w:sz w:val="24"/>
          <w:szCs w:val="24"/>
          <w:lang w:val="es-CL"/>
        </w:rPr>
        <w:br/>
        <w:t>Las tres opciones de desarrollo presentadas (OD 1, 2, 3) no coinciden totalmente con la “Imagen Objetivo” planteada en la Memoria Explicativa (por ejemplo, e</w:t>
      </w:r>
      <w:r w:rsidRPr="002E2C25">
        <w:rPr>
          <w:rFonts w:ascii="Arial" w:hAnsi="Arial" w:cs="Arial"/>
          <w:bCs/>
          <w:sz w:val="24"/>
          <w:szCs w:val="24"/>
          <w:lang w:val="es-CL"/>
        </w:rPr>
        <w:t>n cuanto a la incorporación de la población Bolonia). Se solicita evaluar dicha Imagen Objetivo en el IA.</w:t>
      </w:r>
    </w:p>
    <w:p w:rsidR="00935DF1"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Respuesta:</w:t>
      </w:r>
    </w:p>
    <w:p w:rsidR="00622DA4"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1. FUNDAMENTO TÉCNICO</w:t>
      </w:r>
      <w:r w:rsidRPr="002E2C25">
        <w:rPr>
          <w:rFonts w:ascii="Cambria Math" w:hAnsi="Cambria Math" w:cs="Cambria Math"/>
          <w:b/>
          <w:bCs/>
          <w:sz w:val="24"/>
          <w:szCs w:val="24"/>
          <w:lang w:val="es-CL"/>
        </w:rPr>
        <w:t>‐</w:t>
      </w:r>
      <w:r w:rsidRPr="002E2C25">
        <w:rPr>
          <w:rFonts w:ascii="Arial" w:hAnsi="Arial" w:cs="Arial"/>
          <w:b/>
          <w:bCs/>
          <w:sz w:val="24"/>
          <w:szCs w:val="24"/>
          <w:lang w:val="es-CL"/>
        </w:rPr>
        <w:t>LEGAL SOBRE LA NATURALEZA DE LA “IMAGEN OBJETIVO”</w:t>
      </w:r>
    </w:p>
    <w:p w:rsidR="00622DA4"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La </w:t>
      </w:r>
      <w:r w:rsidRPr="002E2C25">
        <w:rPr>
          <w:rFonts w:ascii="Arial" w:hAnsi="Arial" w:cs="Arial"/>
          <w:b/>
          <w:bCs/>
          <w:sz w:val="24"/>
          <w:szCs w:val="24"/>
          <w:lang w:val="es-CL"/>
        </w:rPr>
        <w:t>Ley General de Urbanismo y Construcciones (LGUC)</w:t>
      </w:r>
      <w:r w:rsidRPr="002E2C25">
        <w:rPr>
          <w:rFonts w:ascii="Arial" w:hAnsi="Arial" w:cs="Arial"/>
          <w:bCs/>
          <w:sz w:val="24"/>
          <w:szCs w:val="24"/>
          <w:lang w:val="es-CL"/>
        </w:rPr>
        <w:t>, en sus disposi</w:t>
      </w:r>
      <w:r w:rsidRPr="002E2C25">
        <w:rPr>
          <w:rFonts w:ascii="Arial" w:hAnsi="Arial" w:cs="Arial"/>
          <w:bCs/>
          <w:sz w:val="24"/>
          <w:szCs w:val="24"/>
          <w:lang w:val="es-CL"/>
        </w:rPr>
        <w:t xml:space="preserve">ciones relativas a la elaboración de </w:t>
      </w:r>
      <w:r w:rsidRPr="002E2C25">
        <w:rPr>
          <w:rFonts w:ascii="Arial" w:hAnsi="Arial" w:cs="Arial"/>
          <w:b/>
          <w:bCs/>
          <w:sz w:val="24"/>
          <w:szCs w:val="24"/>
          <w:lang w:val="es-CL"/>
        </w:rPr>
        <w:t>Instrumentos de Planificación Territorial</w:t>
      </w:r>
      <w:r w:rsidRPr="002E2C25">
        <w:rPr>
          <w:rFonts w:ascii="Arial" w:hAnsi="Arial" w:cs="Arial"/>
          <w:bCs/>
          <w:sz w:val="24"/>
          <w:szCs w:val="24"/>
          <w:lang w:val="es-CL"/>
        </w:rPr>
        <w:t xml:space="preserve"> (IPT), establece la </w:t>
      </w:r>
      <w:r w:rsidRPr="002E2C25">
        <w:rPr>
          <w:rFonts w:ascii="Arial" w:hAnsi="Arial" w:cs="Arial"/>
          <w:b/>
          <w:bCs/>
          <w:sz w:val="24"/>
          <w:szCs w:val="24"/>
          <w:lang w:val="es-CL"/>
        </w:rPr>
        <w:t>obligatoriedad de formular un proceso gradual y participativo</w:t>
      </w:r>
      <w:r w:rsidRPr="002E2C25">
        <w:rPr>
          <w:rFonts w:ascii="Arial" w:hAnsi="Arial" w:cs="Arial"/>
          <w:bCs/>
          <w:sz w:val="24"/>
          <w:szCs w:val="24"/>
          <w:lang w:val="es-CL"/>
        </w:rPr>
        <w:t xml:space="preserve">. De igual modo, la </w:t>
      </w:r>
      <w:r w:rsidRPr="002E2C25">
        <w:rPr>
          <w:rFonts w:ascii="Arial" w:hAnsi="Arial" w:cs="Arial"/>
          <w:b/>
          <w:bCs/>
          <w:sz w:val="24"/>
          <w:szCs w:val="24"/>
          <w:lang w:val="es-CL"/>
        </w:rPr>
        <w:t>Ordenanza General de Urbanismo y Construcciones (OGUC)</w:t>
      </w:r>
      <w:r w:rsidRPr="002E2C25">
        <w:rPr>
          <w:rFonts w:ascii="Arial" w:hAnsi="Arial" w:cs="Arial"/>
          <w:bCs/>
          <w:sz w:val="24"/>
          <w:szCs w:val="24"/>
          <w:lang w:val="es-CL"/>
        </w:rPr>
        <w:t xml:space="preserve"> y diversas </w:t>
      </w:r>
      <w:r w:rsidRPr="002E2C25">
        <w:rPr>
          <w:rFonts w:ascii="Arial" w:hAnsi="Arial" w:cs="Arial"/>
          <w:b/>
          <w:bCs/>
          <w:sz w:val="24"/>
          <w:szCs w:val="24"/>
          <w:lang w:val="es-CL"/>
        </w:rPr>
        <w:t>Circulares</w:t>
      </w:r>
      <w:r w:rsidRPr="002E2C25">
        <w:rPr>
          <w:rFonts w:ascii="Arial" w:hAnsi="Arial" w:cs="Arial"/>
          <w:b/>
          <w:bCs/>
          <w:sz w:val="24"/>
          <w:szCs w:val="24"/>
          <w:lang w:val="es-CL"/>
        </w:rPr>
        <w:t xml:space="preserve"> MINVU</w:t>
      </w:r>
      <w:r w:rsidRPr="002E2C25">
        <w:rPr>
          <w:rFonts w:ascii="Arial" w:hAnsi="Arial" w:cs="Arial"/>
          <w:bCs/>
          <w:sz w:val="24"/>
          <w:szCs w:val="24"/>
          <w:lang w:val="es-CL"/>
        </w:rPr>
        <w:t xml:space="preserve"> (p.ej., DDU 430) disponen que el </w:t>
      </w:r>
      <w:r w:rsidRPr="002E2C25">
        <w:rPr>
          <w:rFonts w:ascii="Arial" w:hAnsi="Arial" w:cs="Arial"/>
          <w:b/>
          <w:bCs/>
          <w:sz w:val="24"/>
          <w:szCs w:val="24"/>
          <w:lang w:val="es-CL"/>
        </w:rPr>
        <w:t>Anteproyecto de un PRC</w:t>
      </w:r>
      <w:r w:rsidRPr="002E2C25">
        <w:rPr>
          <w:rFonts w:ascii="Arial" w:hAnsi="Arial" w:cs="Arial"/>
          <w:bCs/>
          <w:sz w:val="24"/>
          <w:szCs w:val="24"/>
          <w:lang w:val="es-CL"/>
        </w:rPr>
        <w:t xml:space="preserve"> se construye </w:t>
      </w:r>
      <w:r w:rsidRPr="002E2C25">
        <w:rPr>
          <w:rFonts w:ascii="Arial" w:hAnsi="Arial" w:cs="Arial"/>
          <w:b/>
          <w:bCs/>
          <w:sz w:val="24"/>
          <w:szCs w:val="24"/>
          <w:lang w:val="es-CL"/>
        </w:rPr>
        <w:t>progresivamente</w:t>
      </w:r>
      <w:r w:rsidRPr="002E2C25">
        <w:rPr>
          <w:rFonts w:ascii="Arial" w:hAnsi="Arial" w:cs="Arial"/>
          <w:bCs/>
          <w:sz w:val="24"/>
          <w:szCs w:val="24"/>
          <w:lang w:val="es-CL"/>
        </w:rPr>
        <w:t xml:space="preserve">, a partir de </w:t>
      </w:r>
      <w:r w:rsidRPr="002E2C25">
        <w:rPr>
          <w:rFonts w:ascii="Arial" w:hAnsi="Arial" w:cs="Arial"/>
          <w:b/>
          <w:bCs/>
          <w:sz w:val="24"/>
          <w:szCs w:val="24"/>
          <w:lang w:val="es-CL"/>
        </w:rPr>
        <w:t>distintas alternativas</w:t>
      </w:r>
      <w:r w:rsidRPr="002E2C25">
        <w:rPr>
          <w:rFonts w:ascii="Arial" w:hAnsi="Arial" w:cs="Arial"/>
          <w:bCs/>
          <w:sz w:val="24"/>
          <w:szCs w:val="24"/>
          <w:lang w:val="es-CL"/>
        </w:rPr>
        <w:t xml:space="preserve"> u </w:t>
      </w:r>
      <w:r w:rsidRPr="002E2C25">
        <w:rPr>
          <w:rFonts w:ascii="Arial" w:hAnsi="Arial" w:cs="Arial"/>
          <w:b/>
          <w:bCs/>
          <w:sz w:val="24"/>
          <w:szCs w:val="24"/>
          <w:lang w:val="es-CL"/>
        </w:rPr>
        <w:t>opciones de desarrollo</w:t>
      </w:r>
      <w:r w:rsidRPr="002E2C25">
        <w:rPr>
          <w:rFonts w:ascii="Arial" w:hAnsi="Arial" w:cs="Arial"/>
          <w:bCs/>
          <w:sz w:val="24"/>
          <w:szCs w:val="24"/>
          <w:lang w:val="es-CL"/>
        </w:rPr>
        <w:t xml:space="preserve">, sometidas a la </w:t>
      </w:r>
      <w:r w:rsidRPr="002E2C25">
        <w:rPr>
          <w:rFonts w:ascii="Arial" w:hAnsi="Arial" w:cs="Arial"/>
          <w:b/>
          <w:bCs/>
          <w:sz w:val="24"/>
          <w:szCs w:val="24"/>
          <w:lang w:val="es-CL"/>
        </w:rPr>
        <w:t>participación ciudadana</w:t>
      </w:r>
      <w:r w:rsidRPr="002E2C25">
        <w:rPr>
          <w:rFonts w:ascii="Arial" w:hAnsi="Arial" w:cs="Arial"/>
          <w:bCs/>
          <w:sz w:val="24"/>
          <w:szCs w:val="24"/>
          <w:lang w:val="es-CL"/>
        </w:rPr>
        <w:t xml:space="preserve"> y a la </w:t>
      </w:r>
      <w:r w:rsidRPr="002E2C25">
        <w:rPr>
          <w:rFonts w:ascii="Arial" w:hAnsi="Arial" w:cs="Arial"/>
          <w:b/>
          <w:bCs/>
          <w:sz w:val="24"/>
          <w:szCs w:val="24"/>
          <w:lang w:val="es-CL"/>
        </w:rPr>
        <w:t>evaluación</w:t>
      </w:r>
      <w:r w:rsidRPr="002E2C25">
        <w:rPr>
          <w:rFonts w:ascii="Arial" w:hAnsi="Arial" w:cs="Arial"/>
          <w:bCs/>
          <w:sz w:val="24"/>
          <w:szCs w:val="24"/>
          <w:lang w:val="es-CL"/>
        </w:rPr>
        <w:t xml:space="preserve"> por parte de los organismos competentes.</w:t>
      </w:r>
    </w:p>
    <w:p w:rsidR="00622DA4"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En e</w:t>
      </w:r>
      <w:r w:rsidRPr="002E2C25">
        <w:rPr>
          <w:rFonts w:ascii="Arial" w:hAnsi="Arial" w:cs="Arial"/>
          <w:bCs/>
          <w:sz w:val="24"/>
          <w:szCs w:val="24"/>
          <w:lang w:val="es-CL"/>
        </w:rPr>
        <w:t xml:space="preserve">ste contexto, la </w:t>
      </w:r>
      <w:r w:rsidRPr="002E2C25">
        <w:rPr>
          <w:rFonts w:ascii="Arial" w:hAnsi="Arial" w:cs="Arial"/>
          <w:b/>
          <w:bCs/>
          <w:sz w:val="24"/>
          <w:szCs w:val="24"/>
          <w:lang w:val="es-CL"/>
        </w:rPr>
        <w:t>“Imagen Objetivo”</w:t>
      </w:r>
      <w:r w:rsidRPr="002E2C25">
        <w:rPr>
          <w:rFonts w:ascii="Arial" w:hAnsi="Arial" w:cs="Arial"/>
          <w:bCs/>
          <w:sz w:val="24"/>
          <w:szCs w:val="24"/>
          <w:lang w:val="es-CL"/>
        </w:rPr>
        <w:t xml:space="preserve"> es un </w:t>
      </w:r>
      <w:r w:rsidRPr="002E2C25">
        <w:rPr>
          <w:rFonts w:ascii="Arial" w:hAnsi="Arial" w:cs="Arial"/>
          <w:b/>
          <w:bCs/>
          <w:sz w:val="24"/>
          <w:szCs w:val="24"/>
          <w:lang w:val="es-CL"/>
        </w:rPr>
        <w:t>modelo inicial</w:t>
      </w:r>
      <w:r w:rsidRPr="002E2C25">
        <w:rPr>
          <w:rFonts w:ascii="Arial" w:hAnsi="Arial" w:cs="Arial"/>
          <w:bCs/>
          <w:sz w:val="24"/>
          <w:szCs w:val="24"/>
          <w:lang w:val="es-CL"/>
        </w:rPr>
        <w:t xml:space="preserve"> o </w:t>
      </w:r>
      <w:r w:rsidRPr="002E2C25">
        <w:rPr>
          <w:rFonts w:ascii="Arial" w:hAnsi="Arial" w:cs="Arial"/>
          <w:b/>
          <w:bCs/>
          <w:sz w:val="24"/>
          <w:szCs w:val="24"/>
          <w:lang w:val="es-CL"/>
        </w:rPr>
        <w:t>conceptual</w:t>
      </w:r>
      <w:r w:rsidRPr="002E2C25">
        <w:rPr>
          <w:rFonts w:ascii="Arial" w:hAnsi="Arial" w:cs="Arial"/>
          <w:bCs/>
          <w:sz w:val="24"/>
          <w:szCs w:val="24"/>
          <w:lang w:val="es-CL"/>
        </w:rPr>
        <w:t xml:space="preserve"> de cómo podría estructurarse el crecimiento y la ocupación del territorio comunal en el horizonte del plan. Cumple las siguientes finalidades:</w:t>
      </w:r>
    </w:p>
    <w:p w:rsidR="00622DA4" w:rsidRPr="002E2C25" w:rsidRDefault="007745F1" w:rsidP="00BB15C6">
      <w:pPr>
        <w:numPr>
          <w:ilvl w:val="0"/>
          <w:numId w:val="29"/>
        </w:numPr>
        <w:spacing w:line="360" w:lineRule="auto"/>
        <w:jc w:val="both"/>
        <w:rPr>
          <w:rFonts w:ascii="Arial" w:hAnsi="Arial" w:cs="Arial"/>
          <w:bCs/>
          <w:sz w:val="24"/>
          <w:szCs w:val="24"/>
          <w:lang w:val="es-CL"/>
        </w:rPr>
      </w:pPr>
      <w:r w:rsidRPr="002E2C25">
        <w:rPr>
          <w:rFonts w:ascii="Arial" w:hAnsi="Arial" w:cs="Arial"/>
          <w:b/>
          <w:bCs/>
          <w:sz w:val="24"/>
          <w:szCs w:val="24"/>
          <w:lang w:val="es-CL"/>
        </w:rPr>
        <w:t>Ilustrar</w:t>
      </w:r>
      <w:r w:rsidRPr="002E2C25">
        <w:rPr>
          <w:rFonts w:ascii="Arial" w:hAnsi="Arial" w:cs="Arial"/>
          <w:bCs/>
          <w:sz w:val="24"/>
          <w:szCs w:val="24"/>
          <w:lang w:val="es-CL"/>
        </w:rPr>
        <w:t xml:space="preserve"> la visión de desarrollo deseada (ej</w:t>
      </w:r>
      <w:r w:rsidRPr="002E2C25">
        <w:rPr>
          <w:rFonts w:ascii="Arial" w:hAnsi="Arial" w:cs="Arial"/>
          <w:bCs/>
          <w:sz w:val="24"/>
          <w:szCs w:val="24"/>
          <w:lang w:val="es-CL"/>
        </w:rPr>
        <w:t>. densidades, zonas de extensión, áreas de protección).</w:t>
      </w:r>
    </w:p>
    <w:p w:rsidR="00622DA4" w:rsidRPr="002E2C25" w:rsidRDefault="007745F1" w:rsidP="00BB15C6">
      <w:pPr>
        <w:numPr>
          <w:ilvl w:val="0"/>
          <w:numId w:val="29"/>
        </w:numPr>
        <w:spacing w:line="360" w:lineRule="auto"/>
        <w:jc w:val="both"/>
        <w:rPr>
          <w:rFonts w:ascii="Arial" w:hAnsi="Arial" w:cs="Arial"/>
          <w:bCs/>
          <w:sz w:val="24"/>
          <w:szCs w:val="24"/>
          <w:lang w:val="es-CL"/>
        </w:rPr>
      </w:pPr>
      <w:r w:rsidRPr="002E2C25">
        <w:rPr>
          <w:rFonts w:ascii="Arial" w:hAnsi="Arial" w:cs="Arial"/>
          <w:b/>
          <w:bCs/>
          <w:sz w:val="24"/>
          <w:szCs w:val="24"/>
          <w:lang w:val="es-CL"/>
        </w:rPr>
        <w:t>Servir de base</w:t>
      </w:r>
      <w:r w:rsidRPr="002E2C25">
        <w:rPr>
          <w:rFonts w:ascii="Arial" w:hAnsi="Arial" w:cs="Arial"/>
          <w:bCs/>
          <w:sz w:val="24"/>
          <w:szCs w:val="24"/>
          <w:lang w:val="es-CL"/>
        </w:rPr>
        <w:t xml:space="preserve"> para debatir alternativas de estructuración en las fases de anteproyecto, recibiendo </w:t>
      </w:r>
      <w:r w:rsidRPr="002E2C25">
        <w:rPr>
          <w:rFonts w:ascii="Arial" w:hAnsi="Arial" w:cs="Arial"/>
          <w:b/>
          <w:bCs/>
          <w:sz w:val="24"/>
          <w:szCs w:val="24"/>
          <w:lang w:val="es-CL"/>
        </w:rPr>
        <w:t>observaciones</w:t>
      </w:r>
      <w:r w:rsidRPr="002E2C25">
        <w:rPr>
          <w:rFonts w:ascii="Arial" w:hAnsi="Arial" w:cs="Arial"/>
          <w:bCs/>
          <w:sz w:val="24"/>
          <w:szCs w:val="24"/>
          <w:lang w:val="es-CL"/>
        </w:rPr>
        <w:t xml:space="preserve"> de la comunidad, de los servicios públicos y de la propia Municipalidad.</w:t>
      </w:r>
    </w:p>
    <w:p w:rsidR="00622DA4" w:rsidRPr="002E2C25" w:rsidRDefault="007745F1" w:rsidP="00BB15C6">
      <w:pPr>
        <w:numPr>
          <w:ilvl w:val="0"/>
          <w:numId w:val="29"/>
        </w:numPr>
        <w:spacing w:line="360" w:lineRule="auto"/>
        <w:jc w:val="both"/>
        <w:rPr>
          <w:rFonts w:ascii="Arial" w:hAnsi="Arial" w:cs="Arial"/>
          <w:bCs/>
          <w:sz w:val="24"/>
          <w:szCs w:val="24"/>
          <w:lang w:val="es-CL"/>
        </w:rPr>
      </w:pPr>
      <w:r w:rsidRPr="002E2C25">
        <w:rPr>
          <w:rFonts w:ascii="Arial" w:hAnsi="Arial" w:cs="Arial"/>
          <w:b/>
          <w:bCs/>
          <w:sz w:val="24"/>
          <w:szCs w:val="24"/>
          <w:lang w:val="es-CL"/>
        </w:rPr>
        <w:lastRenderedPageBreak/>
        <w:t>Retroalimenta</w:t>
      </w:r>
      <w:r w:rsidRPr="002E2C25">
        <w:rPr>
          <w:rFonts w:ascii="Arial" w:hAnsi="Arial" w:cs="Arial"/>
          <w:b/>
          <w:bCs/>
          <w:sz w:val="24"/>
          <w:szCs w:val="24"/>
          <w:lang w:val="es-CL"/>
        </w:rPr>
        <w:t>r</w:t>
      </w:r>
      <w:r w:rsidRPr="002E2C25">
        <w:rPr>
          <w:rFonts w:ascii="Arial" w:hAnsi="Arial" w:cs="Arial"/>
          <w:bCs/>
          <w:sz w:val="24"/>
          <w:szCs w:val="24"/>
          <w:lang w:val="es-CL"/>
        </w:rPr>
        <w:t xml:space="preserve"> el proceso de formulación y </w:t>
      </w:r>
      <w:r w:rsidRPr="002E2C25">
        <w:rPr>
          <w:rFonts w:ascii="Arial" w:hAnsi="Arial" w:cs="Arial"/>
          <w:b/>
          <w:bCs/>
          <w:sz w:val="24"/>
          <w:szCs w:val="24"/>
          <w:lang w:val="es-CL"/>
        </w:rPr>
        <w:t>no vincular</w:t>
      </w:r>
      <w:r w:rsidRPr="002E2C25">
        <w:rPr>
          <w:rFonts w:ascii="Arial" w:hAnsi="Arial" w:cs="Arial"/>
          <w:bCs/>
          <w:sz w:val="24"/>
          <w:szCs w:val="24"/>
          <w:lang w:val="es-CL"/>
        </w:rPr>
        <w:t xml:space="preserve"> de manera definitiva la propuesta antes de agotar los pasos de revisión legal y técnica que fija la LGUC.</w:t>
      </w:r>
    </w:p>
    <w:p w:rsidR="00622DA4"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2. RAZONES POR LAS QUE LA IMAGEN OBJETIVO PUEDE VARIAR RESPECTO DEL ANTEPROYECTO</w:t>
      </w:r>
    </w:p>
    <w:p w:rsidR="00622DA4" w:rsidRPr="002E2C25" w:rsidRDefault="007745F1" w:rsidP="00BB15C6">
      <w:pPr>
        <w:numPr>
          <w:ilvl w:val="0"/>
          <w:numId w:val="30"/>
        </w:numPr>
        <w:spacing w:line="360" w:lineRule="auto"/>
        <w:jc w:val="both"/>
        <w:rPr>
          <w:rFonts w:ascii="Arial" w:hAnsi="Arial" w:cs="Arial"/>
          <w:bCs/>
          <w:sz w:val="24"/>
          <w:szCs w:val="24"/>
          <w:lang w:val="es-CL"/>
        </w:rPr>
      </w:pPr>
      <w:r w:rsidRPr="002E2C25">
        <w:rPr>
          <w:rFonts w:ascii="Arial" w:hAnsi="Arial" w:cs="Arial"/>
          <w:b/>
          <w:bCs/>
          <w:sz w:val="24"/>
          <w:szCs w:val="24"/>
          <w:lang w:val="es-CL"/>
        </w:rPr>
        <w:t>Carácter mutable e iterativ</w:t>
      </w:r>
      <w:r w:rsidRPr="002E2C25">
        <w:rPr>
          <w:rFonts w:ascii="Arial" w:hAnsi="Arial" w:cs="Arial"/>
          <w:b/>
          <w:bCs/>
          <w:sz w:val="24"/>
          <w:szCs w:val="24"/>
          <w:lang w:val="es-CL"/>
        </w:rPr>
        <w:t>o del proceso de formulación</w:t>
      </w:r>
    </w:p>
    <w:p w:rsidR="00622DA4" w:rsidRPr="002E2C25" w:rsidRDefault="007745F1" w:rsidP="00BB15C6">
      <w:pPr>
        <w:numPr>
          <w:ilvl w:val="1"/>
          <w:numId w:val="30"/>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La </w:t>
      </w:r>
      <w:r w:rsidRPr="002E2C25">
        <w:rPr>
          <w:rFonts w:ascii="Arial" w:hAnsi="Arial" w:cs="Arial"/>
          <w:b/>
          <w:bCs/>
          <w:sz w:val="24"/>
          <w:szCs w:val="24"/>
          <w:lang w:val="es-CL"/>
        </w:rPr>
        <w:t>LGUC</w:t>
      </w:r>
      <w:r w:rsidRPr="002E2C25">
        <w:rPr>
          <w:rFonts w:ascii="Arial" w:hAnsi="Arial" w:cs="Arial"/>
          <w:bCs/>
          <w:sz w:val="24"/>
          <w:szCs w:val="24"/>
          <w:lang w:val="es-CL"/>
        </w:rPr>
        <w:t xml:space="preserve"> exige </w:t>
      </w:r>
      <w:r w:rsidRPr="002E2C25">
        <w:rPr>
          <w:rFonts w:ascii="Arial" w:hAnsi="Arial" w:cs="Arial"/>
          <w:b/>
          <w:bCs/>
          <w:sz w:val="24"/>
          <w:szCs w:val="24"/>
          <w:lang w:val="es-CL"/>
        </w:rPr>
        <w:t>distintas instancias</w:t>
      </w:r>
      <w:r w:rsidRPr="002E2C25">
        <w:rPr>
          <w:rFonts w:ascii="Arial" w:hAnsi="Arial" w:cs="Arial"/>
          <w:bCs/>
          <w:sz w:val="24"/>
          <w:szCs w:val="24"/>
          <w:lang w:val="es-CL"/>
        </w:rPr>
        <w:t xml:space="preserve"> de participación ciudadana (Art. 43 bis y ss. LGUC), talleres participativos e instancias de exposición del proyecto. En cada una de estas etapas, </w:t>
      </w:r>
      <w:r w:rsidRPr="002E2C25">
        <w:rPr>
          <w:rFonts w:ascii="Arial" w:hAnsi="Arial" w:cs="Arial"/>
          <w:b/>
          <w:bCs/>
          <w:sz w:val="24"/>
          <w:szCs w:val="24"/>
          <w:lang w:val="es-CL"/>
        </w:rPr>
        <w:t>puede surgir nueva información o consensos</w:t>
      </w:r>
      <w:r w:rsidRPr="002E2C25">
        <w:rPr>
          <w:rFonts w:ascii="Arial" w:hAnsi="Arial" w:cs="Arial"/>
          <w:bCs/>
          <w:sz w:val="24"/>
          <w:szCs w:val="24"/>
          <w:lang w:val="es-CL"/>
        </w:rPr>
        <w:t xml:space="preserve"> qu</w:t>
      </w:r>
      <w:r w:rsidRPr="002E2C25">
        <w:rPr>
          <w:rFonts w:ascii="Arial" w:hAnsi="Arial" w:cs="Arial"/>
          <w:bCs/>
          <w:sz w:val="24"/>
          <w:szCs w:val="24"/>
          <w:lang w:val="es-CL"/>
        </w:rPr>
        <w:t>e ajusten la propuesta inicial.</w:t>
      </w:r>
    </w:p>
    <w:p w:rsidR="00622DA4" w:rsidRPr="002E2C25" w:rsidRDefault="007745F1" w:rsidP="00BB15C6">
      <w:pPr>
        <w:numPr>
          <w:ilvl w:val="1"/>
          <w:numId w:val="30"/>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De esta forma, la </w:t>
      </w:r>
      <w:r w:rsidRPr="002E2C25">
        <w:rPr>
          <w:rFonts w:ascii="Arial" w:hAnsi="Arial" w:cs="Arial"/>
          <w:b/>
          <w:bCs/>
          <w:sz w:val="24"/>
          <w:szCs w:val="24"/>
          <w:lang w:val="es-CL"/>
        </w:rPr>
        <w:t>Imagen Objetivo</w:t>
      </w:r>
      <w:r w:rsidRPr="002E2C25">
        <w:rPr>
          <w:rFonts w:ascii="Arial" w:hAnsi="Arial" w:cs="Arial"/>
          <w:bCs/>
          <w:sz w:val="24"/>
          <w:szCs w:val="24"/>
          <w:lang w:val="es-CL"/>
        </w:rPr>
        <w:t xml:space="preserve"> presentada en la Memoria Explicativa es un </w:t>
      </w:r>
      <w:r w:rsidRPr="002E2C25">
        <w:rPr>
          <w:rFonts w:ascii="Arial" w:hAnsi="Arial" w:cs="Arial"/>
          <w:b/>
          <w:bCs/>
          <w:sz w:val="24"/>
          <w:szCs w:val="24"/>
          <w:lang w:val="es-CL"/>
        </w:rPr>
        <w:t>referente</w:t>
      </w:r>
      <w:r w:rsidRPr="002E2C25">
        <w:rPr>
          <w:rFonts w:ascii="Arial" w:hAnsi="Arial" w:cs="Arial"/>
          <w:bCs/>
          <w:sz w:val="24"/>
          <w:szCs w:val="24"/>
          <w:lang w:val="es-CL"/>
        </w:rPr>
        <w:t xml:space="preserve"> para el debate y la validación por parte de actores relevantes (SEREMI, comunidad, sectores productivos, etc.). Si en las discusiones téc</w:t>
      </w:r>
      <w:r w:rsidRPr="002E2C25">
        <w:rPr>
          <w:rFonts w:ascii="Arial" w:hAnsi="Arial" w:cs="Arial"/>
          <w:bCs/>
          <w:sz w:val="24"/>
          <w:szCs w:val="24"/>
          <w:lang w:val="es-CL"/>
        </w:rPr>
        <w:t xml:space="preserve">nicas y ciudadanas se concluye la pertinencia de, por ejemplo, </w:t>
      </w:r>
      <w:r w:rsidRPr="002E2C25">
        <w:rPr>
          <w:rFonts w:ascii="Arial" w:hAnsi="Arial" w:cs="Arial"/>
          <w:b/>
          <w:bCs/>
          <w:sz w:val="24"/>
          <w:szCs w:val="24"/>
          <w:lang w:val="es-CL"/>
        </w:rPr>
        <w:t>incorporar</w:t>
      </w:r>
      <w:r w:rsidRPr="002E2C25">
        <w:rPr>
          <w:rFonts w:ascii="Arial" w:hAnsi="Arial" w:cs="Arial"/>
          <w:bCs/>
          <w:sz w:val="24"/>
          <w:szCs w:val="24"/>
          <w:lang w:val="es-CL"/>
        </w:rPr>
        <w:t xml:space="preserve"> o </w:t>
      </w:r>
      <w:r w:rsidRPr="002E2C25">
        <w:rPr>
          <w:rFonts w:ascii="Arial" w:hAnsi="Arial" w:cs="Arial"/>
          <w:b/>
          <w:bCs/>
          <w:sz w:val="24"/>
          <w:szCs w:val="24"/>
          <w:lang w:val="es-CL"/>
        </w:rPr>
        <w:t>excluir</w:t>
      </w:r>
      <w:r w:rsidRPr="002E2C25">
        <w:rPr>
          <w:rFonts w:ascii="Arial" w:hAnsi="Arial" w:cs="Arial"/>
          <w:bCs/>
          <w:sz w:val="24"/>
          <w:szCs w:val="24"/>
          <w:lang w:val="es-CL"/>
        </w:rPr>
        <w:t xml:space="preserve"> ciertos sectores (caso de la población Bolonia), la </w:t>
      </w:r>
      <w:r w:rsidRPr="002E2C25">
        <w:rPr>
          <w:rFonts w:ascii="Arial" w:hAnsi="Arial" w:cs="Arial"/>
          <w:b/>
          <w:bCs/>
          <w:sz w:val="24"/>
          <w:szCs w:val="24"/>
          <w:lang w:val="es-CL"/>
        </w:rPr>
        <w:t>propuesta final</w:t>
      </w:r>
      <w:r w:rsidRPr="002E2C25">
        <w:rPr>
          <w:rFonts w:ascii="Arial" w:hAnsi="Arial" w:cs="Arial"/>
          <w:bCs/>
          <w:sz w:val="24"/>
          <w:szCs w:val="24"/>
          <w:lang w:val="es-CL"/>
        </w:rPr>
        <w:t xml:space="preserve"> del Anteproyecto podría </w:t>
      </w:r>
      <w:r w:rsidRPr="002E2C25">
        <w:rPr>
          <w:rFonts w:ascii="Arial" w:hAnsi="Arial" w:cs="Arial"/>
          <w:b/>
          <w:bCs/>
          <w:sz w:val="24"/>
          <w:szCs w:val="24"/>
          <w:lang w:val="es-CL"/>
        </w:rPr>
        <w:t>divergir</w:t>
      </w:r>
      <w:r w:rsidRPr="002E2C25">
        <w:rPr>
          <w:rFonts w:ascii="Arial" w:hAnsi="Arial" w:cs="Arial"/>
          <w:bCs/>
          <w:sz w:val="24"/>
          <w:szCs w:val="24"/>
          <w:lang w:val="es-CL"/>
        </w:rPr>
        <w:t xml:space="preserve"> de la imagen inicial.</w:t>
      </w:r>
    </w:p>
    <w:p w:rsidR="00622DA4" w:rsidRPr="002E2C25" w:rsidRDefault="007745F1" w:rsidP="00BB15C6">
      <w:pPr>
        <w:numPr>
          <w:ilvl w:val="0"/>
          <w:numId w:val="30"/>
        </w:numPr>
        <w:spacing w:line="360" w:lineRule="auto"/>
        <w:jc w:val="both"/>
        <w:rPr>
          <w:rFonts w:ascii="Arial" w:hAnsi="Arial" w:cs="Arial"/>
          <w:bCs/>
          <w:sz w:val="24"/>
          <w:szCs w:val="24"/>
          <w:lang w:val="es-CL"/>
        </w:rPr>
      </w:pPr>
      <w:r w:rsidRPr="002E2C25">
        <w:rPr>
          <w:rFonts w:ascii="Arial" w:hAnsi="Arial" w:cs="Arial"/>
          <w:b/>
          <w:bCs/>
          <w:sz w:val="24"/>
          <w:szCs w:val="24"/>
          <w:lang w:val="es-CL"/>
        </w:rPr>
        <w:t>Dinámica de la información y los estudios complem</w:t>
      </w:r>
      <w:r w:rsidRPr="002E2C25">
        <w:rPr>
          <w:rFonts w:ascii="Arial" w:hAnsi="Arial" w:cs="Arial"/>
          <w:b/>
          <w:bCs/>
          <w:sz w:val="24"/>
          <w:szCs w:val="24"/>
          <w:lang w:val="es-CL"/>
        </w:rPr>
        <w:t>entarios</w:t>
      </w:r>
    </w:p>
    <w:p w:rsidR="00622DA4" w:rsidRPr="002E2C25" w:rsidRDefault="007745F1" w:rsidP="00BB15C6">
      <w:pPr>
        <w:numPr>
          <w:ilvl w:val="1"/>
          <w:numId w:val="30"/>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En el marco de la </w:t>
      </w:r>
      <w:r w:rsidRPr="002E2C25">
        <w:rPr>
          <w:rFonts w:ascii="Arial" w:hAnsi="Arial" w:cs="Arial"/>
          <w:b/>
          <w:bCs/>
          <w:sz w:val="24"/>
          <w:szCs w:val="24"/>
          <w:lang w:val="es-CL"/>
        </w:rPr>
        <w:t>Evaluación Ambiental Estratégica (EAE)</w:t>
      </w:r>
      <w:r w:rsidRPr="002E2C25">
        <w:rPr>
          <w:rFonts w:ascii="Arial" w:hAnsi="Arial" w:cs="Arial"/>
          <w:bCs/>
          <w:sz w:val="24"/>
          <w:szCs w:val="24"/>
          <w:lang w:val="es-CL"/>
        </w:rPr>
        <w:t xml:space="preserve">, se generan informes adicionales (riesgos, factibilidad sanitaria, etc.) que pueden </w:t>
      </w:r>
      <w:r w:rsidRPr="002E2C25">
        <w:rPr>
          <w:rFonts w:ascii="Arial" w:hAnsi="Arial" w:cs="Arial"/>
          <w:b/>
          <w:bCs/>
          <w:sz w:val="24"/>
          <w:szCs w:val="24"/>
          <w:lang w:val="es-CL"/>
        </w:rPr>
        <w:t>afectar</w:t>
      </w:r>
      <w:r w:rsidRPr="002E2C25">
        <w:rPr>
          <w:rFonts w:ascii="Arial" w:hAnsi="Arial" w:cs="Arial"/>
          <w:bCs/>
          <w:sz w:val="24"/>
          <w:szCs w:val="24"/>
          <w:lang w:val="es-CL"/>
        </w:rPr>
        <w:t xml:space="preserve"> la configuración del límite urbano o la zonificación propuesta.</w:t>
      </w:r>
    </w:p>
    <w:p w:rsidR="00622DA4" w:rsidRPr="002E2C25" w:rsidRDefault="007745F1" w:rsidP="00BB15C6">
      <w:pPr>
        <w:numPr>
          <w:ilvl w:val="1"/>
          <w:numId w:val="30"/>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Cada alternativa de desarrollo (OD 1, OD 2, OD 3) y la “Imagen Objetivo” pueden someterse a </w:t>
      </w:r>
      <w:r w:rsidRPr="002E2C25">
        <w:rPr>
          <w:rFonts w:ascii="Arial" w:hAnsi="Arial" w:cs="Arial"/>
          <w:b/>
          <w:bCs/>
          <w:sz w:val="24"/>
          <w:szCs w:val="24"/>
          <w:lang w:val="es-CL"/>
        </w:rPr>
        <w:t>nuevos antecedentes</w:t>
      </w:r>
      <w:r w:rsidRPr="002E2C25">
        <w:rPr>
          <w:rFonts w:ascii="Arial" w:hAnsi="Arial" w:cs="Arial"/>
          <w:bCs/>
          <w:sz w:val="24"/>
          <w:szCs w:val="24"/>
          <w:lang w:val="es-CL"/>
        </w:rPr>
        <w:t xml:space="preserve"> que modifiquen la conveniencia de, por ejemplo, la expansión en uno u otro sector, la </w:t>
      </w:r>
      <w:r w:rsidRPr="002E2C25">
        <w:rPr>
          <w:rFonts w:ascii="Arial" w:hAnsi="Arial" w:cs="Arial"/>
          <w:bCs/>
          <w:sz w:val="24"/>
          <w:szCs w:val="24"/>
          <w:lang w:val="es-CL"/>
        </w:rPr>
        <w:lastRenderedPageBreak/>
        <w:t>densidad asignada a determinadas zonas o la localización d</w:t>
      </w:r>
      <w:r w:rsidRPr="002E2C25">
        <w:rPr>
          <w:rFonts w:ascii="Arial" w:hAnsi="Arial" w:cs="Arial"/>
          <w:bCs/>
          <w:sz w:val="24"/>
          <w:szCs w:val="24"/>
          <w:lang w:val="es-CL"/>
        </w:rPr>
        <w:t>e equipamientos.</w:t>
      </w:r>
    </w:p>
    <w:p w:rsidR="00622DA4" w:rsidRPr="002E2C25" w:rsidRDefault="007745F1" w:rsidP="00BB15C6">
      <w:pPr>
        <w:numPr>
          <w:ilvl w:val="0"/>
          <w:numId w:val="30"/>
        </w:numPr>
        <w:spacing w:line="360" w:lineRule="auto"/>
        <w:jc w:val="both"/>
        <w:rPr>
          <w:rFonts w:ascii="Arial" w:hAnsi="Arial" w:cs="Arial"/>
          <w:bCs/>
          <w:sz w:val="24"/>
          <w:szCs w:val="24"/>
          <w:lang w:val="es-CL"/>
        </w:rPr>
      </w:pPr>
      <w:r w:rsidRPr="002E2C25">
        <w:rPr>
          <w:rFonts w:ascii="Arial" w:hAnsi="Arial" w:cs="Arial"/>
          <w:b/>
          <w:bCs/>
          <w:sz w:val="24"/>
          <w:szCs w:val="24"/>
          <w:lang w:val="es-CL"/>
        </w:rPr>
        <w:t>Flexibilidad en la Ley y en la metodología de formulación de planes</w:t>
      </w:r>
    </w:p>
    <w:p w:rsidR="00622DA4" w:rsidRPr="002E2C25" w:rsidRDefault="007745F1" w:rsidP="00BB15C6">
      <w:pPr>
        <w:numPr>
          <w:ilvl w:val="1"/>
          <w:numId w:val="30"/>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El </w:t>
      </w:r>
      <w:r w:rsidRPr="002E2C25">
        <w:rPr>
          <w:rFonts w:ascii="Arial" w:hAnsi="Arial" w:cs="Arial"/>
          <w:b/>
          <w:bCs/>
          <w:sz w:val="24"/>
          <w:szCs w:val="24"/>
          <w:lang w:val="es-CL"/>
        </w:rPr>
        <w:t>Plan Regulador Comunal</w:t>
      </w:r>
      <w:r w:rsidRPr="002E2C25">
        <w:rPr>
          <w:rFonts w:ascii="Arial" w:hAnsi="Arial" w:cs="Arial"/>
          <w:bCs/>
          <w:sz w:val="24"/>
          <w:szCs w:val="24"/>
          <w:lang w:val="es-CL"/>
        </w:rPr>
        <w:t xml:space="preserve"> pasa por etapas de </w:t>
      </w:r>
      <w:r w:rsidRPr="002E2C25">
        <w:rPr>
          <w:rFonts w:ascii="Arial" w:hAnsi="Arial" w:cs="Arial"/>
          <w:b/>
          <w:bCs/>
          <w:sz w:val="24"/>
          <w:szCs w:val="24"/>
          <w:lang w:val="es-CL"/>
        </w:rPr>
        <w:t>Borrador</w:t>
      </w:r>
      <w:r w:rsidRPr="002E2C25">
        <w:rPr>
          <w:rFonts w:ascii="Arial" w:hAnsi="Arial" w:cs="Arial"/>
          <w:bCs/>
          <w:sz w:val="24"/>
          <w:szCs w:val="24"/>
          <w:lang w:val="es-CL"/>
        </w:rPr>
        <w:t xml:space="preserve">, </w:t>
      </w:r>
      <w:r w:rsidRPr="002E2C25">
        <w:rPr>
          <w:rFonts w:ascii="Arial" w:hAnsi="Arial" w:cs="Arial"/>
          <w:b/>
          <w:bCs/>
          <w:sz w:val="24"/>
          <w:szCs w:val="24"/>
          <w:lang w:val="es-CL"/>
        </w:rPr>
        <w:t>Anteproyecto</w:t>
      </w:r>
      <w:r w:rsidRPr="002E2C25">
        <w:rPr>
          <w:rFonts w:ascii="Arial" w:hAnsi="Arial" w:cs="Arial"/>
          <w:bCs/>
          <w:sz w:val="24"/>
          <w:szCs w:val="24"/>
          <w:lang w:val="es-CL"/>
        </w:rPr>
        <w:t xml:space="preserve"> y </w:t>
      </w:r>
      <w:r w:rsidRPr="002E2C25">
        <w:rPr>
          <w:rFonts w:ascii="Arial" w:hAnsi="Arial" w:cs="Arial"/>
          <w:b/>
          <w:bCs/>
          <w:sz w:val="24"/>
          <w:szCs w:val="24"/>
          <w:lang w:val="es-CL"/>
        </w:rPr>
        <w:t>Proyecto</w:t>
      </w:r>
      <w:r w:rsidRPr="002E2C25">
        <w:rPr>
          <w:rFonts w:ascii="Arial" w:hAnsi="Arial" w:cs="Arial"/>
          <w:bCs/>
          <w:sz w:val="24"/>
          <w:szCs w:val="24"/>
          <w:lang w:val="es-CL"/>
        </w:rPr>
        <w:t xml:space="preserve"> (Art. 2.1.11 y ss. OGUC). Durante ese proceso, la </w:t>
      </w:r>
      <w:r w:rsidRPr="002E2C25">
        <w:rPr>
          <w:rFonts w:ascii="Arial" w:hAnsi="Arial" w:cs="Arial"/>
          <w:b/>
          <w:bCs/>
          <w:sz w:val="24"/>
          <w:szCs w:val="24"/>
          <w:lang w:val="es-CL"/>
        </w:rPr>
        <w:t>Imagen Objetivo</w:t>
      </w:r>
      <w:r w:rsidRPr="002E2C25">
        <w:rPr>
          <w:rFonts w:ascii="Arial" w:hAnsi="Arial" w:cs="Arial"/>
          <w:bCs/>
          <w:sz w:val="24"/>
          <w:szCs w:val="24"/>
          <w:lang w:val="es-CL"/>
        </w:rPr>
        <w:t xml:space="preserve"> suele ser una </w:t>
      </w:r>
      <w:r w:rsidRPr="002E2C25">
        <w:rPr>
          <w:rFonts w:ascii="Arial" w:hAnsi="Arial" w:cs="Arial"/>
          <w:b/>
          <w:bCs/>
          <w:sz w:val="24"/>
          <w:szCs w:val="24"/>
          <w:lang w:val="es-CL"/>
        </w:rPr>
        <w:t>“alternativa</w:t>
      </w:r>
      <w:r w:rsidRPr="002E2C25">
        <w:rPr>
          <w:rFonts w:ascii="Arial" w:hAnsi="Arial" w:cs="Arial"/>
          <w:b/>
          <w:bCs/>
          <w:sz w:val="24"/>
          <w:szCs w:val="24"/>
          <w:lang w:val="es-CL"/>
        </w:rPr>
        <w:t xml:space="preserve"> base”</w:t>
      </w:r>
      <w:r w:rsidRPr="002E2C25">
        <w:rPr>
          <w:rFonts w:ascii="Arial" w:hAnsi="Arial" w:cs="Arial"/>
          <w:bCs/>
          <w:sz w:val="24"/>
          <w:szCs w:val="24"/>
          <w:lang w:val="es-CL"/>
        </w:rPr>
        <w:t xml:space="preserve"> o </w:t>
      </w:r>
      <w:r w:rsidRPr="002E2C25">
        <w:rPr>
          <w:rFonts w:ascii="Arial" w:hAnsi="Arial" w:cs="Arial"/>
          <w:b/>
          <w:bCs/>
          <w:sz w:val="24"/>
          <w:szCs w:val="24"/>
          <w:lang w:val="es-CL"/>
        </w:rPr>
        <w:t>“híbrido”</w:t>
      </w:r>
      <w:r w:rsidRPr="002E2C25">
        <w:rPr>
          <w:rFonts w:ascii="Arial" w:hAnsi="Arial" w:cs="Arial"/>
          <w:bCs/>
          <w:sz w:val="24"/>
          <w:szCs w:val="24"/>
          <w:lang w:val="es-CL"/>
        </w:rPr>
        <w:t xml:space="preserve"> entre varias propuestas, que </w:t>
      </w:r>
      <w:r w:rsidRPr="002E2C25">
        <w:rPr>
          <w:rFonts w:ascii="Arial" w:hAnsi="Arial" w:cs="Arial"/>
          <w:b/>
          <w:bCs/>
          <w:sz w:val="24"/>
          <w:szCs w:val="24"/>
          <w:lang w:val="es-CL"/>
        </w:rPr>
        <w:t>no necesariamente</w:t>
      </w:r>
      <w:r w:rsidRPr="002E2C25">
        <w:rPr>
          <w:rFonts w:ascii="Arial" w:hAnsi="Arial" w:cs="Arial"/>
          <w:bCs/>
          <w:sz w:val="24"/>
          <w:szCs w:val="24"/>
          <w:lang w:val="es-CL"/>
        </w:rPr>
        <w:t xml:space="preserve"> se plasma tal cual en el Anteproyecto.</w:t>
      </w:r>
    </w:p>
    <w:p w:rsidR="00622DA4" w:rsidRPr="002E2C25" w:rsidRDefault="007745F1" w:rsidP="00BB15C6">
      <w:pPr>
        <w:numPr>
          <w:ilvl w:val="1"/>
          <w:numId w:val="30"/>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La propia </w:t>
      </w:r>
      <w:r w:rsidRPr="002E2C25">
        <w:rPr>
          <w:rFonts w:ascii="Arial" w:hAnsi="Arial" w:cs="Arial"/>
          <w:b/>
          <w:bCs/>
          <w:sz w:val="24"/>
          <w:szCs w:val="24"/>
          <w:lang w:val="es-CL"/>
        </w:rPr>
        <w:t>DDU 430</w:t>
      </w:r>
      <w:r w:rsidRPr="002E2C25">
        <w:rPr>
          <w:rFonts w:ascii="Arial" w:hAnsi="Arial" w:cs="Arial"/>
          <w:bCs/>
          <w:sz w:val="24"/>
          <w:szCs w:val="24"/>
          <w:lang w:val="es-CL"/>
        </w:rPr>
        <w:t xml:space="preserve"> señala la importancia de </w:t>
      </w:r>
      <w:r w:rsidRPr="002E2C25">
        <w:rPr>
          <w:rFonts w:ascii="Arial" w:hAnsi="Arial" w:cs="Arial"/>
          <w:b/>
          <w:bCs/>
          <w:sz w:val="24"/>
          <w:szCs w:val="24"/>
          <w:lang w:val="es-CL"/>
        </w:rPr>
        <w:t>evaluar distintas opciones</w:t>
      </w:r>
      <w:r w:rsidRPr="002E2C25">
        <w:rPr>
          <w:rFonts w:ascii="Arial" w:hAnsi="Arial" w:cs="Arial"/>
          <w:bCs/>
          <w:sz w:val="24"/>
          <w:szCs w:val="24"/>
          <w:lang w:val="es-CL"/>
        </w:rPr>
        <w:t xml:space="preserve"> de crecimiento y la posibilidad de que el plan vaya </w:t>
      </w:r>
      <w:r w:rsidRPr="002E2C25">
        <w:rPr>
          <w:rFonts w:ascii="Arial" w:hAnsi="Arial" w:cs="Arial"/>
          <w:b/>
          <w:bCs/>
          <w:sz w:val="24"/>
          <w:szCs w:val="24"/>
          <w:lang w:val="es-CL"/>
        </w:rPr>
        <w:t>madurando</w:t>
      </w:r>
      <w:r w:rsidRPr="002E2C25">
        <w:rPr>
          <w:rFonts w:ascii="Arial" w:hAnsi="Arial" w:cs="Arial"/>
          <w:bCs/>
          <w:sz w:val="24"/>
          <w:szCs w:val="24"/>
          <w:lang w:val="es-CL"/>
        </w:rPr>
        <w:t xml:space="preserve"> en base a las obser</w:t>
      </w:r>
      <w:r w:rsidRPr="002E2C25">
        <w:rPr>
          <w:rFonts w:ascii="Arial" w:hAnsi="Arial" w:cs="Arial"/>
          <w:bCs/>
          <w:sz w:val="24"/>
          <w:szCs w:val="24"/>
          <w:lang w:val="es-CL"/>
        </w:rPr>
        <w:t>vaciones recibidas.</w:t>
      </w:r>
    </w:p>
    <w:p w:rsidR="00622DA4"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3. EL ROL DE LA EVALUACIÓN AMBIENTAL EN LA DIVERGENCIA ENTRE LA IMAGEN OBJETIVO Y EL ANTEPROYECTO</w:t>
      </w:r>
    </w:p>
    <w:p w:rsidR="00622DA4"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El </w:t>
      </w:r>
      <w:r w:rsidRPr="002E2C25">
        <w:rPr>
          <w:rFonts w:ascii="Arial" w:hAnsi="Arial" w:cs="Arial"/>
          <w:b/>
          <w:bCs/>
          <w:sz w:val="24"/>
          <w:szCs w:val="24"/>
          <w:lang w:val="es-CL"/>
        </w:rPr>
        <w:t>Informe Ambiental</w:t>
      </w:r>
      <w:r w:rsidRPr="002E2C25">
        <w:rPr>
          <w:rFonts w:ascii="Arial" w:hAnsi="Arial" w:cs="Arial"/>
          <w:bCs/>
          <w:sz w:val="24"/>
          <w:szCs w:val="24"/>
          <w:lang w:val="es-CL"/>
        </w:rPr>
        <w:t xml:space="preserve"> (y sus complementos) debe, por un lado, </w:t>
      </w:r>
      <w:r w:rsidRPr="002E2C25">
        <w:rPr>
          <w:rFonts w:ascii="Arial" w:hAnsi="Arial" w:cs="Arial"/>
          <w:b/>
          <w:bCs/>
          <w:sz w:val="24"/>
          <w:szCs w:val="24"/>
          <w:lang w:val="es-CL"/>
        </w:rPr>
        <w:t>evaluar</w:t>
      </w:r>
      <w:r w:rsidRPr="002E2C25">
        <w:rPr>
          <w:rFonts w:ascii="Arial" w:hAnsi="Arial" w:cs="Arial"/>
          <w:bCs/>
          <w:sz w:val="24"/>
          <w:szCs w:val="24"/>
          <w:lang w:val="es-CL"/>
        </w:rPr>
        <w:t xml:space="preserve"> la viabilidad y los impactos de las diferentes </w:t>
      </w:r>
      <w:r w:rsidRPr="002E2C25">
        <w:rPr>
          <w:rFonts w:ascii="Arial" w:hAnsi="Arial" w:cs="Arial"/>
          <w:b/>
          <w:bCs/>
          <w:sz w:val="24"/>
          <w:szCs w:val="24"/>
          <w:lang w:val="es-CL"/>
        </w:rPr>
        <w:t>Opciones de Desarrollo</w:t>
      </w:r>
      <w:r w:rsidRPr="002E2C25">
        <w:rPr>
          <w:rFonts w:ascii="Arial" w:hAnsi="Arial" w:cs="Arial"/>
          <w:b/>
          <w:bCs/>
          <w:sz w:val="24"/>
          <w:szCs w:val="24"/>
          <w:lang w:val="es-CL"/>
        </w:rPr>
        <w:t xml:space="preserve"> (OD)</w:t>
      </w:r>
      <w:r w:rsidRPr="002E2C25">
        <w:rPr>
          <w:rFonts w:ascii="Arial" w:hAnsi="Arial" w:cs="Arial"/>
          <w:bCs/>
          <w:sz w:val="24"/>
          <w:szCs w:val="24"/>
          <w:lang w:val="es-CL"/>
        </w:rPr>
        <w:t xml:space="preserve">. Sin embargo, la </w:t>
      </w:r>
      <w:r w:rsidRPr="002E2C25">
        <w:rPr>
          <w:rFonts w:ascii="Arial" w:hAnsi="Arial" w:cs="Arial"/>
          <w:b/>
          <w:bCs/>
          <w:sz w:val="24"/>
          <w:szCs w:val="24"/>
          <w:lang w:val="es-CL"/>
        </w:rPr>
        <w:t>Imagen Objetivo</w:t>
      </w:r>
      <w:r w:rsidRPr="002E2C25">
        <w:rPr>
          <w:rFonts w:ascii="Arial" w:hAnsi="Arial" w:cs="Arial"/>
          <w:bCs/>
          <w:sz w:val="24"/>
          <w:szCs w:val="24"/>
          <w:lang w:val="es-CL"/>
        </w:rPr>
        <w:t xml:space="preserve"> planteada en la Memoria Explicativa puede </w:t>
      </w:r>
      <w:r w:rsidRPr="002E2C25">
        <w:rPr>
          <w:rFonts w:ascii="Arial" w:hAnsi="Arial" w:cs="Arial"/>
          <w:b/>
          <w:bCs/>
          <w:sz w:val="24"/>
          <w:szCs w:val="24"/>
          <w:lang w:val="es-CL"/>
        </w:rPr>
        <w:t>cambiar</w:t>
      </w:r>
      <w:r w:rsidRPr="002E2C25">
        <w:rPr>
          <w:rFonts w:ascii="Arial" w:hAnsi="Arial" w:cs="Arial"/>
          <w:bCs/>
          <w:sz w:val="24"/>
          <w:szCs w:val="24"/>
          <w:lang w:val="es-CL"/>
        </w:rPr>
        <w:t xml:space="preserve"> como resultado de esta evaluación y de la participación social, dando lugar a un Anteproyecto que incorpore elementos de una o varias alternativas.</w:t>
      </w:r>
    </w:p>
    <w:p w:rsidR="00622DA4" w:rsidRPr="002E2C25" w:rsidRDefault="007745F1" w:rsidP="00BB15C6">
      <w:pPr>
        <w:numPr>
          <w:ilvl w:val="0"/>
          <w:numId w:val="31"/>
        </w:numPr>
        <w:spacing w:line="360" w:lineRule="auto"/>
        <w:jc w:val="both"/>
        <w:rPr>
          <w:rFonts w:ascii="Arial" w:hAnsi="Arial" w:cs="Arial"/>
          <w:bCs/>
          <w:sz w:val="24"/>
          <w:szCs w:val="24"/>
          <w:lang w:val="es-CL"/>
        </w:rPr>
      </w:pPr>
      <w:r w:rsidRPr="002E2C25">
        <w:rPr>
          <w:rFonts w:ascii="Arial" w:hAnsi="Arial" w:cs="Arial"/>
          <w:b/>
          <w:bCs/>
          <w:sz w:val="24"/>
          <w:szCs w:val="24"/>
          <w:lang w:val="es-CL"/>
        </w:rPr>
        <w:t>Evaluación en el IA</w:t>
      </w:r>
      <w:r w:rsidRPr="002E2C25">
        <w:rPr>
          <w:rFonts w:ascii="Arial" w:hAnsi="Arial" w:cs="Arial"/>
          <w:bCs/>
          <w:sz w:val="24"/>
          <w:szCs w:val="24"/>
          <w:lang w:val="es-CL"/>
        </w:rPr>
        <w:t xml:space="preserve">: Todas las opciones de desarrollo (OD 1, 2, 3) y la “Imagen Objetivo” deben ser sometidas a un </w:t>
      </w:r>
      <w:r w:rsidRPr="002E2C25">
        <w:rPr>
          <w:rFonts w:ascii="Arial" w:hAnsi="Arial" w:cs="Arial"/>
          <w:b/>
          <w:bCs/>
          <w:sz w:val="24"/>
          <w:szCs w:val="24"/>
          <w:lang w:val="es-CL"/>
        </w:rPr>
        <w:t>análisis comparativo</w:t>
      </w:r>
      <w:r w:rsidRPr="002E2C25">
        <w:rPr>
          <w:rFonts w:ascii="Arial" w:hAnsi="Arial" w:cs="Arial"/>
          <w:bCs/>
          <w:sz w:val="24"/>
          <w:szCs w:val="24"/>
          <w:lang w:val="es-CL"/>
        </w:rPr>
        <w:t xml:space="preserve"> en el DAE y el MEE, determinando pros, contras, impactos y mitigaciones.</w:t>
      </w:r>
    </w:p>
    <w:p w:rsidR="00622DA4" w:rsidRPr="002E2C25" w:rsidRDefault="007745F1" w:rsidP="00BB15C6">
      <w:pPr>
        <w:numPr>
          <w:ilvl w:val="0"/>
          <w:numId w:val="31"/>
        </w:numPr>
        <w:spacing w:line="360" w:lineRule="auto"/>
        <w:jc w:val="both"/>
        <w:rPr>
          <w:rFonts w:ascii="Arial" w:hAnsi="Arial" w:cs="Arial"/>
          <w:bCs/>
          <w:sz w:val="24"/>
          <w:szCs w:val="24"/>
          <w:lang w:val="es-CL"/>
        </w:rPr>
      </w:pPr>
      <w:r w:rsidRPr="002E2C25">
        <w:rPr>
          <w:rFonts w:ascii="Arial" w:hAnsi="Arial" w:cs="Arial"/>
          <w:b/>
          <w:bCs/>
          <w:sz w:val="24"/>
          <w:szCs w:val="24"/>
          <w:lang w:val="es-CL"/>
        </w:rPr>
        <w:t>Resultado</w:t>
      </w:r>
      <w:r w:rsidRPr="002E2C25">
        <w:rPr>
          <w:rFonts w:ascii="Arial" w:hAnsi="Arial" w:cs="Arial"/>
          <w:bCs/>
          <w:sz w:val="24"/>
          <w:szCs w:val="24"/>
          <w:lang w:val="es-CL"/>
        </w:rPr>
        <w:t xml:space="preserve">: El </w:t>
      </w:r>
      <w:r w:rsidRPr="002E2C25">
        <w:rPr>
          <w:rFonts w:ascii="Arial" w:hAnsi="Arial" w:cs="Arial"/>
          <w:b/>
          <w:bCs/>
          <w:sz w:val="24"/>
          <w:szCs w:val="24"/>
          <w:lang w:val="es-CL"/>
        </w:rPr>
        <w:t>Anteproyecto</w:t>
      </w:r>
      <w:r w:rsidRPr="002E2C25">
        <w:rPr>
          <w:rFonts w:ascii="Arial" w:hAnsi="Arial" w:cs="Arial"/>
          <w:bCs/>
          <w:sz w:val="24"/>
          <w:szCs w:val="24"/>
          <w:lang w:val="es-CL"/>
        </w:rPr>
        <w:t xml:space="preserve"> final refleja una síntesis de los conse</w:t>
      </w:r>
      <w:r w:rsidRPr="002E2C25">
        <w:rPr>
          <w:rFonts w:ascii="Arial" w:hAnsi="Arial" w:cs="Arial"/>
          <w:bCs/>
          <w:sz w:val="24"/>
          <w:szCs w:val="24"/>
          <w:lang w:val="es-CL"/>
        </w:rPr>
        <w:t xml:space="preserve">nsos técnicos y ciudadanos, </w:t>
      </w:r>
      <w:r w:rsidRPr="002E2C25">
        <w:rPr>
          <w:rFonts w:ascii="Arial" w:hAnsi="Arial" w:cs="Arial"/>
          <w:b/>
          <w:bCs/>
          <w:sz w:val="24"/>
          <w:szCs w:val="24"/>
          <w:lang w:val="es-CL"/>
        </w:rPr>
        <w:t>no quedando obligado</w:t>
      </w:r>
      <w:r w:rsidRPr="002E2C25">
        <w:rPr>
          <w:rFonts w:ascii="Arial" w:hAnsi="Arial" w:cs="Arial"/>
          <w:bCs/>
          <w:sz w:val="24"/>
          <w:szCs w:val="24"/>
          <w:lang w:val="es-CL"/>
        </w:rPr>
        <w:t xml:space="preserve"> a respetar textualmente la “Imagen Objetivo” inicial si la </w:t>
      </w:r>
      <w:r w:rsidRPr="002E2C25">
        <w:rPr>
          <w:rFonts w:ascii="Arial" w:hAnsi="Arial" w:cs="Arial"/>
          <w:b/>
          <w:bCs/>
          <w:sz w:val="24"/>
          <w:szCs w:val="24"/>
          <w:lang w:val="es-CL"/>
        </w:rPr>
        <w:t>evolución del proceso</w:t>
      </w:r>
      <w:r w:rsidRPr="002E2C25">
        <w:rPr>
          <w:rFonts w:ascii="Arial" w:hAnsi="Arial" w:cs="Arial"/>
          <w:bCs/>
          <w:sz w:val="24"/>
          <w:szCs w:val="24"/>
          <w:lang w:val="es-CL"/>
        </w:rPr>
        <w:t xml:space="preserve"> demuestra que otras configuraciones son más adecuadas, sostenibles o socialmente validadas.</w:t>
      </w:r>
    </w:p>
    <w:p w:rsidR="00622DA4"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lastRenderedPageBreak/>
        <w:t>4. FUNDAMENTO PARA EVALUAR LA IMAG</w:t>
      </w:r>
      <w:r w:rsidRPr="002E2C25">
        <w:rPr>
          <w:rFonts w:ascii="Arial" w:hAnsi="Arial" w:cs="Arial"/>
          <w:b/>
          <w:bCs/>
          <w:sz w:val="24"/>
          <w:szCs w:val="24"/>
          <w:lang w:val="es-CL"/>
        </w:rPr>
        <w:t>EN OBJETIVO EN EL IA</w:t>
      </w:r>
    </w:p>
    <w:p w:rsidR="00622DA4"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Aun cuando la Imagen Objetivo y las Alternativas de Estructuración no coincidan totalmente, la SEREMI solicita que </w:t>
      </w:r>
      <w:r w:rsidRPr="002E2C25">
        <w:rPr>
          <w:rFonts w:ascii="Arial" w:hAnsi="Arial" w:cs="Arial"/>
          <w:b/>
          <w:bCs/>
          <w:sz w:val="24"/>
          <w:szCs w:val="24"/>
          <w:lang w:val="es-CL"/>
        </w:rPr>
        <w:t>sea evaluada</w:t>
      </w:r>
      <w:r w:rsidRPr="002E2C25">
        <w:rPr>
          <w:rFonts w:ascii="Arial" w:hAnsi="Arial" w:cs="Arial"/>
          <w:bCs/>
          <w:sz w:val="24"/>
          <w:szCs w:val="24"/>
          <w:lang w:val="es-CL"/>
        </w:rPr>
        <w:t xml:space="preserve"> en el Informe Ambiental, lo cual es:</w:t>
      </w:r>
    </w:p>
    <w:p w:rsidR="00622DA4" w:rsidRPr="002E2C25" w:rsidRDefault="007745F1" w:rsidP="00BB15C6">
      <w:pPr>
        <w:numPr>
          <w:ilvl w:val="0"/>
          <w:numId w:val="32"/>
        </w:numPr>
        <w:spacing w:line="360" w:lineRule="auto"/>
        <w:jc w:val="both"/>
        <w:rPr>
          <w:rFonts w:ascii="Arial" w:hAnsi="Arial" w:cs="Arial"/>
          <w:bCs/>
          <w:sz w:val="24"/>
          <w:szCs w:val="24"/>
          <w:lang w:val="es-CL"/>
        </w:rPr>
      </w:pPr>
      <w:r w:rsidRPr="002E2C25">
        <w:rPr>
          <w:rFonts w:ascii="Arial" w:hAnsi="Arial" w:cs="Arial"/>
          <w:b/>
          <w:bCs/>
          <w:sz w:val="24"/>
          <w:szCs w:val="24"/>
          <w:lang w:val="es-CL"/>
        </w:rPr>
        <w:t>Legítimo</w:t>
      </w:r>
      <w:r w:rsidRPr="002E2C25">
        <w:rPr>
          <w:rFonts w:ascii="Arial" w:hAnsi="Arial" w:cs="Arial"/>
          <w:bCs/>
          <w:sz w:val="24"/>
          <w:szCs w:val="24"/>
          <w:lang w:val="es-CL"/>
        </w:rPr>
        <w:t xml:space="preserve">: Permite conocer si la Imagen Objetivo satisface o no los </w:t>
      </w:r>
      <w:r w:rsidRPr="002E2C25">
        <w:rPr>
          <w:rFonts w:ascii="Arial" w:hAnsi="Arial" w:cs="Arial"/>
          <w:b/>
          <w:bCs/>
          <w:sz w:val="24"/>
          <w:szCs w:val="24"/>
          <w:lang w:val="es-CL"/>
        </w:rPr>
        <w:t>Obj</w:t>
      </w:r>
      <w:r w:rsidRPr="002E2C25">
        <w:rPr>
          <w:rFonts w:ascii="Arial" w:hAnsi="Arial" w:cs="Arial"/>
          <w:b/>
          <w:bCs/>
          <w:sz w:val="24"/>
          <w:szCs w:val="24"/>
          <w:lang w:val="es-CL"/>
        </w:rPr>
        <w:t>etivos Ambientales (OA)</w:t>
      </w:r>
      <w:r w:rsidRPr="002E2C25">
        <w:rPr>
          <w:rFonts w:ascii="Arial" w:hAnsi="Arial" w:cs="Arial"/>
          <w:bCs/>
          <w:sz w:val="24"/>
          <w:szCs w:val="24"/>
          <w:lang w:val="es-CL"/>
        </w:rPr>
        <w:t xml:space="preserve"> y los </w:t>
      </w:r>
      <w:r w:rsidRPr="002E2C25">
        <w:rPr>
          <w:rFonts w:ascii="Arial" w:hAnsi="Arial" w:cs="Arial"/>
          <w:b/>
          <w:bCs/>
          <w:sz w:val="24"/>
          <w:szCs w:val="24"/>
          <w:lang w:val="es-CL"/>
        </w:rPr>
        <w:t>Criterios de Desarrollo Sustentable (CDS)</w:t>
      </w:r>
      <w:r w:rsidRPr="002E2C25">
        <w:rPr>
          <w:rFonts w:ascii="Arial" w:hAnsi="Arial" w:cs="Arial"/>
          <w:bCs/>
          <w:sz w:val="24"/>
          <w:szCs w:val="24"/>
          <w:lang w:val="es-CL"/>
        </w:rPr>
        <w:t xml:space="preserve"> definidos.</w:t>
      </w:r>
    </w:p>
    <w:p w:rsidR="00622DA4" w:rsidRPr="002E2C25" w:rsidRDefault="007745F1" w:rsidP="00BB15C6">
      <w:pPr>
        <w:numPr>
          <w:ilvl w:val="0"/>
          <w:numId w:val="32"/>
        </w:numPr>
        <w:spacing w:line="360" w:lineRule="auto"/>
        <w:jc w:val="both"/>
        <w:rPr>
          <w:rFonts w:ascii="Arial" w:hAnsi="Arial" w:cs="Arial"/>
          <w:bCs/>
          <w:sz w:val="24"/>
          <w:szCs w:val="24"/>
          <w:lang w:val="es-CL"/>
        </w:rPr>
      </w:pPr>
      <w:r w:rsidRPr="002E2C25">
        <w:rPr>
          <w:rFonts w:ascii="Arial" w:hAnsi="Arial" w:cs="Arial"/>
          <w:b/>
          <w:bCs/>
          <w:sz w:val="24"/>
          <w:szCs w:val="24"/>
          <w:lang w:val="es-CL"/>
        </w:rPr>
        <w:t>Útil</w:t>
      </w:r>
      <w:r w:rsidRPr="002E2C25">
        <w:rPr>
          <w:rFonts w:ascii="Arial" w:hAnsi="Arial" w:cs="Arial"/>
          <w:bCs/>
          <w:sz w:val="24"/>
          <w:szCs w:val="24"/>
          <w:lang w:val="es-CL"/>
        </w:rPr>
        <w:t>: Brinda transparencia al proceso de planificación, mostrando a la ciudadanía y a los servicios públicos las diferencias entre las propuestas iniciales y la eventual sol</w:t>
      </w:r>
      <w:r w:rsidRPr="002E2C25">
        <w:rPr>
          <w:rFonts w:ascii="Arial" w:hAnsi="Arial" w:cs="Arial"/>
          <w:bCs/>
          <w:sz w:val="24"/>
          <w:szCs w:val="24"/>
          <w:lang w:val="es-CL"/>
        </w:rPr>
        <w:t>ución recogida en el Anteproyecto.</w:t>
      </w:r>
    </w:p>
    <w:p w:rsidR="00622DA4"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De este modo, la </w:t>
      </w:r>
      <w:r w:rsidRPr="002E2C25">
        <w:rPr>
          <w:rFonts w:ascii="Arial" w:hAnsi="Arial" w:cs="Arial"/>
          <w:b/>
          <w:bCs/>
          <w:sz w:val="24"/>
          <w:szCs w:val="24"/>
          <w:lang w:val="es-CL"/>
        </w:rPr>
        <w:t>Imagen Objetivo</w:t>
      </w:r>
      <w:r w:rsidRPr="002E2C25">
        <w:rPr>
          <w:rFonts w:ascii="Arial" w:hAnsi="Arial" w:cs="Arial"/>
          <w:bCs/>
          <w:sz w:val="24"/>
          <w:szCs w:val="24"/>
          <w:lang w:val="es-CL"/>
        </w:rPr>
        <w:t xml:space="preserve"> debe estar </w:t>
      </w:r>
      <w:r w:rsidRPr="002E2C25">
        <w:rPr>
          <w:rFonts w:ascii="Arial" w:hAnsi="Arial" w:cs="Arial"/>
          <w:b/>
          <w:bCs/>
          <w:sz w:val="24"/>
          <w:szCs w:val="24"/>
          <w:lang w:val="es-CL"/>
        </w:rPr>
        <w:t>descrita y evaluada</w:t>
      </w:r>
      <w:r w:rsidRPr="002E2C25">
        <w:rPr>
          <w:rFonts w:ascii="Arial" w:hAnsi="Arial" w:cs="Arial"/>
          <w:bCs/>
          <w:sz w:val="24"/>
          <w:szCs w:val="24"/>
          <w:lang w:val="es-CL"/>
        </w:rPr>
        <w:t xml:space="preserve"> al mismo nivel que las otras OD (1, 2, 3), aunque la </w:t>
      </w:r>
      <w:r w:rsidRPr="002E2C25">
        <w:rPr>
          <w:rFonts w:ascii="Arial" w:hAnsi="Arial" w:cs="Arial"/>
          <w:b/>
          <w:bCs/>
          <w:sz w:val="24"/>
          <w:szCs w:val="24"/>
          <w:lang w:val="es-CL"/>
        </w:rPr>
        <w:t>forma final</w:t>
      </w:r>
      <w:r w:rsidRPr="002E2C25">
        <w:rPr>
          <w:rFonts w:ascii="Arial" w:hAnsi="Arial" w:cs="Arial"/>
          <w:bCs/>
          <w:sz w:val="24"/>
          <w:szCs w:val="24"/>
          <w:lang w:val="es-CL"/>
        </w:rPr>
        <w:t xml:space="preserve"> que adopte el Anteproyecto </w:t>
      </w:r>
      <w:r w:rsidRPr="002E2C25">
        <w:rPr>
          <w:rFonts w:ascii="Arial" w:hAnsi="Arial" w:cs="Arial"/>
          <w:b/>
          <w:bCs/>
          <w:sz w:val="24"/>
          <w:szCs w:val="24"/>
          <w:lang w:val="es-CL"/>
        </w:rPr>
        <w:t>pueda variar</w:t>
      </w:r>
      <w:r w:rsidRPr="002E2C25">
        <w:rPr>
          <w:rFonts w:ascii="Arial" w:hAnsi="Arial" w:cs="Arial"/>
          <w:bCs/>
          <w:sz w:val="24"/>
          <w:szCs w:val="24"/>
          <w:lang w:val="es-CL"/>
        </w:rPr>
        <w:t xml:space="preserve"> según la interacción de factores técnicos, sociales </w:t>
      </w:r>
      <w:r w:rsidRPr="002E2C25">
        <w:rPr>
          <w:rFonts w:ascii="Arial" w:hAnsi="Arial" w:cs="Arial"/>
          <w:bCs/>
          <w:sz w:val="24"/>
          <w:szCs w:val="24"/>
          <w:lang w:val="es-CL"/>
        </w:rPr>
        <w:t>y legales durante la formulación.</w:t>
      </w:r>
    </w:p>
    <w:p w:rsidR="00622DA4" w:rsidRPr="002E2C25" w:rsidRDefault="007745F1" w:rsidP="00BB15C6">
      <w:pPr>
        <w:spacing w:line="360" w:lineRule="auto"/>
        <w:jc w:val="both"/>
        <w:rPr>
          <w:rFonts w:ascii="Arial" w:hAnsi="Arial" w:cs="Arial"/>
          <w:bCs/>
          <w:sz w:val="24"/>
          <w:szCs w:val="24"/>
          <w:lang w:val="es-CL"/>
        </w:rPr>
      </w:pPr>
    </w:p>
    <w:p w:rsidR="00622DA4"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CONCLUSIÓN</w:t>
      </w:r>
    </w:p>
    <w:p w:rsidR="00622DA4"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En virtud de las </w:t>
      </w:r>
      <w:r w:rsidRPr="002E2C25">
        <w:rPr>
          <w:rFonts w:ascii="Arial" w:hAnsi="Arial" w:cs="Arial"/>
          <w:b/>
          <w:bCs/>
          <w:sz w:val="24"/>
          <w:szCs w:val="24"/>
          <w:lang w:val="es-CL"/>
        </w:rPr>
        <w:t>disposiciones de la LGUC</w:t>
      </w:r>
      <w:r w:rsidRPr="002E2C25">
        <w:rPr>
          <w:rFonts w:ascii="Arial" w:hAnsi="Arial" w:cs="Arial"/>
          <w:bCs/>
          <w:sz w:val="24"/>
          <w:szCs w:val="24"/>
          <w:lang w:val="es-CL"/>
        </w:rPr>
        <w:t xml:space="preserve">, la </w:t>
      </w:r>
      <w:r w:rsidRPr="002E2C25">
        <w:rPr>
          <w:rFonts w:ascii="Arial" w:hAnsi="Arial" w:cs="Arial"/>
          <w:b/>
          <w:bCs/>
          <w:sz w:val="24"/>
          <w:szCs w:val="24"/>
          <w:lang w:val="es-CL"/>
        </w:rPr>
        <w:t>OGUC</w:t>
      </w:r>
      <w:r w:rsidRPr="002E2C25">
        <w:rPr>
          <w:rFonts w:ascii="Arial" w:hAnsi="Arial" w:cs="Arial"/>
          <w:bCs/>
          <w:sz w:val="24"/>
          <w:szCs w:val="24"/>
          <w:lang w:val="es-CL"/>
        </w:rPr>
        <w:t xml:space="preserve"> y los </w:t>
      </w:r>
      <w:r w:rsidRPr="002E2C25">
        <w:rPr>
          <w:rFonts w:ascii="Arial" w:hAnsi="Arial" w:cs="Arial"/>
          <w:b/>
          <w:bCs/>
          <w:sz w:val="24"/>
          <w:szCs w:val="24"/>
          <w:lang w:val="es-CL"/>
        </w:rPr>
        <w:t>procedimientos de participación ciudadana</w:t>
      </w:r>
      <w:r w:rsidRPr="002E2C25">
        <w:rPr>
          <w:rFonts w:ascii="Arial" w:hAnsi="Arial" w:cs="Arial"/>
          <w:bCs/>
          <w:sz w:val="24"/>
          <w:szCs w:val="24"/>
          <w:lang w:val="es-CL"/>
        </w:rPr>
        <w:t xml:space="preserve">, la </w:t>
      </w:r>
      <w:r w:rsidRPr="002E2C25">
        <w:rPr>
          <w:rFonts w:ascii="Arial" w:hAnsi="Arial" w:cs="Arial"/>
          <w:b/>
          <w:bCs/>
          <w:sz w:val="24"/>
          <w:szCs w:val="24"/>
          <w:lang w:val="es-CL"/>
        </w:rPr>
        <w:t>Imagen Objetivo</w:t>
      </w:r>
      <w:r w:rsidRPr="002E2C25">
        <w:rPr>
          <w:rFonts w:ascii="Arial" w:hAnsi="Arial" w:cs="Arial"/>
          <w:bCs/>
          <w:sz w:val="24"/>
          <w:szCs w:val="24"/>
          <w:lang w:val="es-CL"/>
        </w:rPr>
        <w:t xml:space="preserve"> contenida en la </w:t>
      </w:r>
      <w:r w:rsidRPr="002E2C25">
        <w:rPr>
          <w:rFonts w:ascii="Arial" w:hAnsi="Arial" w:cs="Arial"/>
          <w:b/>
          <w:bCs/>
          <w:sz w:val="24"/>
          <w:szCs w:val="24"/>
          <w:lang w:val="es-CL"/>
        </w:rPr>
        <w:t>Memoria Explicativa</w:t>
      </w:r>
      <w:r w:rsidRPr="002E2C25">
        <w:rPr>
          <w:rFonts w:ascii="Arial" w:hAnsi="Arial" w:cs="Arial"/>
          <w:bCs/>
          <w:sz w:val="24"/>
          <w:szCs w:val="24"/>
          <w:lang w:val="es-CL"/>
        </w:rPr>
        <w:t xml:space="preserve"> se entiende como una </w:t>
      </w:r>
      <w:r w:rsidRPr="002E2C25">
        <w:rPr>
          <w:rFonts w:ascii="Arial" w:hAnsi="Arial" w:cs="Arial"/>
          <w:b/>
          <w:bCs/>
          <w:sz w:val="24"/>
          <w:szCs w:val="24"/>
          <w:lang w:val="es-CL"/>
        </w:rPr>
        <w:t>propuesta conceptual</w:t>
      </w:r>
      <w:r w:rsidRPr="002E2C25">
        <w:rPr>
          <w:rFonts w:ascii="Arial" w:hAnsi="Arial" w:cs="Arial"/>
          <w:bCs/>
          <w:sz w:val="24"/>
          <w:szCs w:val="24"/>
          <w:lang w:val="es-CL"/>
        </w:rPr>
        <w:t xml:space="preserve"> y </w:t>
      </w:r>
      <w:r w:rsidRPr="002E2C25">
        <w:rPr>
          <w:rFonts w:ascii="Arial" w:hAnsi="Arial" w:cs="Arial"/>
          <w:b/>
          <w:bCs/>
          <w:sz w:val="24"/>
          <w:szCs w:val="24"/>
          <w:lang w:val="es-CL"/>
        </w:rPr>
        <w:t>mutable</w:t>
      </w:r>
      <w:r w:rsidRPr="002E2C25">
        <w:rPr>
          <w:rFonts w:ascii="Arial" w:hAnsi="Arial" w:cs="Arial"/>
          <w:bCs/>
          <w:sz w:val="24"/>
          <w:szCs w:val="24"/>
          <w:lang w:val="es-CL"/>
        </w:rPr>
        <w:t xml:space="preserve">, que </w:t>
      </w:r>
      <w:r w:rsidRPr="002E2C25">
        <w:rPr>
          <w:rFonts w:ascii="Arial" w:hAnsi="Arial" w:cs="Arial"/>
          <w:b/>
          <w:bCs/>
          <w:sz w:val="24"/>
          <w:szCs w:val="24"/>
          <w:lang w:val="es-CL"/>
        </w:rPr>
        <w:t>no necesariamente</w:t>
      </w:r>
      <w:r w:rsidRPr="002E2C25">
        <w:rPr>
          <w:rFonts w:ascii="Arial" w:hAnsi="Arial" w:cs="Arial"/>
          <w:bCs/>
          <w:sz w:val="24"/>
          <w:szCs w:val="24"/>
          <w:lang w:val="es-CL"/>
        </w:rPr>
        <w:t xml:space="preserve"> es idéntica al </w:t>
      </w:r>
      <w:r w:rsidRPr="002E2C25">
        <w:rPr>
          <w:rFonts w:ascii="Arial" w:hAnsi="Arial" w:cs="Arial"/>
          <w:b/>
          <w:bCs/>
          <w:sz w:val="24"/>
          <w:szCs w:val="24"/>
          <w:lang w:val="es-CL"/>
        </w:rPr>
        <w:t>Anteproyecto</w:t>
      </w:r>
      <w:r w:rsidRPr="002E2C25">
        <w:rPr>
          <w:rFonts w:ascii="Arial" w:hAnsi="Arial" w:cs="Arial"/>
          <w:bCs/>
          <w:sz w:val="24"/>
          <w:szCs w:val="24"/>
          <w:lang w:val="es-CL"/>
        </w:rPr>
        <w:t xml:space="preserve"> final.</w:t>
      </w:r>
    </w:p>
    <w:p w:rsidR="00622DA4" w:rsidRPr="002E2C25" w:rsidRDefault="007745F1" w:rsidP="00BB15C6">
      <w:pPr>
        <w:numPr>
          <w:ilvl w:val="0"/>
          <w:numId w:val="33"/>
        </w:numPr>
        <w:spacing w:line="360" w:lineRule="auto"/>
        <w:jc w:val="both"/>
        <w:rPr>
          <w:rFonts w:ascii="Arial" w:hAnsi="Arial" w:cs="Arial"/>
          <w:bCs/>
          <w:sz w:val="24"/>
          <w:szCs w:val="24"/>
          <w:lang w:val="es-CL"/>
        </w:rPr>
      </w:pPr>
      <w:r w:rsidRPr="002E2C25">
        <w:rPr>
          <w:rFonts w:ascii="Arial" w:hAnsi="Arial" w:cs="Arial"/>
          <w:b/>
          <w:bCs/>
          <w:sz w:val="24"/>
          <w:szCs w:val="24"/>
          <w:lang w:val="es-CL"/>
        </w:rPr>
        <w:t>Legalmente</w:t>
      </w:r>
      <w:r w:rsidRPr="002E2C25">
        <w:rPr>
          <w:rFonts w:ascii="Arial" w:hAnsi="Arial" w:cs="Arial"/>
          <w:bCs/>
          <w:sz w:val="24"/>
          <w:szCs w:val="24"/>
          <w:lang w:val="es-CL"/>
        </w:rPr>
        <w:t xml:space="preserve">, el proceso de formulación de un PRC contempla </w:t>
      </w:r>
      <w:r w:rsidRPr="002E2C25">
        <w:rPr>
          <w:rFonts w:ascii="Arial" w:hAnsi="Arial" w:cs="Arial"/>
          <w:b/>
          <w:bCs/>
          <w:sz w:val="24"/>
          <w:szCs w:val="24"/>
          <w:lang w:val="es-CL"/>
        </w:rPr>
        <w:t>etapas iterativas</w:t>
      </w:r>
      <w:r w:rsidRPr="002E2C25">
        <w:rPr>
          <w:rFonts w:ascii="Arial" w:hAnsi="Arial" w:cs="Arial"/>
          <w:bCs/>
          <w:sz w:val="24"/>
          <w:szCs w:val="24"/>
          <w:lang w:val="es-CL"/>
        </w:rPr>
        <w:t xml:space="preserve"> y la posibilidad de que la propuesta sufra </w:t>
      </w:r>
      <w:r w:rsidRPr="002E2C25">
        <w:rPr>
          <w:rFonts w:ascii="Arial" w:hAnsi="Arial" w:cs="Arial"/>
          <w:b/>
          <w:bCs/>
          <w:sz w:val="24"/>
          <w:szCs w:val="24"/>
          <w:lang w:val="es-CL"/>
        </w:rPr>
        <w:t>modificaciones</w:t>
      </w:r>
      <w:r w:rsidRPr="002E2C25">
        <w:rPr>
          <w:rFonts w:ascii="Arial" w:hAnsi="Arial" w:cs="Arial"/>
          <w:bCs/>
          <w:sz w:val="24"/>
          <w:szCs w:val="24"/>
          <w:lang w:val="es-CL"/>
        </w:rPr>
        <w:t xml:space="preserve"> sustanciales derivadas de la participación ciudadana, la Evalua</w:t>
      </w:r>
      <w:r w:rsidRPr="002E2C25">
        <w:rPr>
          <w:rFonts w:ascii="Arial" w:hAnsi="Arial" w:cs="Arial"/>
          <w:bCs/>
          <w:sz w:val="24"/>
          <w:szCs w:val="24"/>
          <w:lang w:val="es-CL"/>
        </w:rPr>
        <w:t>ción Ambiental Estratégica y los estudios complementarios.</w:t>
      </w:r>
    </w:p>
    <w:p w:rsidR="00622DA4" w:rsidRPr="002E2C25" w:rsidRDefault="007745F1" w:rsidP="00BB15C6">
      <w:pPr>
        <w:numPr>
          <w:ilvl w:val="0"/>
          <w:numId w:val="33"/>
        </w:numPr>
        <w:spacing w:line="360" w:lineRule="auto"/>
        <w:jc w:val="both"/>
        <w:rPr>
          <w:rFonts w:ascii="Arial" w:hAnsi="Arial" w:cs="Arial"/>
          <w:bCs/>
          <w:sz w:val="24"/>
          <w:szCs w:val="24"/>
          <w:lang w:val="es-CL"/>
        </w:rPr>
      </w:pPr>
      <w:r w:rsidRPr="002E2C25">
        <w:rPr>
          <w:rFonts w:ascii="Arial" w:hAnsi="Arial" w:cs="Arial"/>
          <w:b/>
          <w:bCs/>
          <w:sz w:val="24"/>
          <w:szCs w:val="24"/>
          <w:lang w:val="es-CL"/>
        </w:rPr>
        <w:lastRenderedPageBreak/>
        <w:t>Técnicamente</w:t>
      </w:r>
      <w:r w:rsidRPr="002E2C25">
        <w:rPr>
          <w:rFonts w:ascii="Arial" w:hAnsi="Arial" w:cs="Arial"/>
          <w:bCs/>
          <w:sz w:val="24"/>
          <w:szCs w:val="24"/>
          <w:lang w:val="es-CL"/>
        </w:rPr>
        <w:t xml:space="preserve">, es imperativo </w:t>
      </w:r>
      <w:r w:rsidRPr="002E2C25">
        <w:rPr>
          <w:rFonts w:ascii="Arial" w:hAnsi="Arial" w:cs="Arial"/>
          <w:b/>
          <w:bCs/>
          <w:sz w:val="24"/>
          <w:szCs w:val="24"/>
          <w:lang w:val="es-CL"/>
        </w:rPr>
        <w:t>evaluar</w:t>
      </w:r>
      <w:r w:rsidRPr="002E2C25">
        <w:rPr>
          <w:rFonts w:ascii="Arial" w:hAnsi="Arial" w:cs="Arial"/>
          <w:bCs/>
          <w:sz w:val="24"/>
          <w:szCs w:val="24"/>
          <w:lang w:val="es-CL"/>
        </w:rPr>
        <w:t xml:space="preserve"> la Imagen Objetivo en el Informe Ambiental, para exhibir sus beneficios y limitaciones, pero ello no </w:t>
      </w:r>
      <w:r w:rsidRPr="002E2C25">
        <w:rPr>
          <w:rFonts w:ascii="Arial" w:hAnsi="Arial" w:cs="Arial"/>
          <w:b/>
          <w:bCs/>
          <w:sz w:val="24"/>
          <w:szCs w:val="24"/>
          <w:lang w:val="es-CL"/>
        </w:rPr>
        <w:t>obliga</w:t>
      </w:r>
      <w:r w:rsidRPr="002E2C25">
        <w:rPr>
          <w:rFonts w:ascii="Arial" w:hAnsi="Arial" w:cs="Arial"/>
          <w:bCs/>
          <w:sz w:val="24"/>
          <w:szCs w:val="24"/>
          <w:lang w:val="es-CL"/>
        </w:rPr>
        <w:t xml:space="preserve"> a que la versión final del Anteproyecto deba reproduc</w:t>
      </w:r>
      <w:r w:rsidRPr="002E2C25">
        <w:rPr>
          <w:rFonts w:ascii="Arial" w:hAnsi="Arial" w:cs="Arial"/>
          <w:bCs/>
          <w:sz w:val="24"/>
          <w:szCs w:val="24"/>
          <w:lang w:val="es-CL"/>
        </w:rPr>
        <w:t xml:space="preserve">irla de manera íntegra, ya que la normativa favorece la </w:t>
      </w:r>
      <w:r w:rsidRPr="002E2C25">
        <w:rPr>
          <w:rFonts w:ascii="Arial" w:hAnsi="Arial" w:cs="Arial"/>
          <w:b/>
          <w:bCs/>
          <w:sz w:val="24"/>
          <w:szCs w:val="24"/>
          <w:lang w:val="es-CL"/>
        </w:rPr>
        <w:t>flexibilidad</w:t>
      </w:r>
      <w:r w:rsidRPr="002E2C25">
        <w:rPr>
          <w:rFonts w:ascii="Arial" w:hAnsi="Arial" w:cs="Arial"/>
          <w:bCs/>
          <w:sz w:val="24"/>
          <w:szCs w:val="24"/>
          <w:lang w:val="es-CL"/>
        </w:rPr>
        <w:t xml:space="preserve"> y la </w:t>
      </w:r>
      <w:r w:rsidRPr="002E2C25">
        <w:rPr>
          <w:rFonts w:ascii="Arial" w:hAnsi="Arial" w:cs="Arial"/>
          <w:b/>
          <w:bCs/>
          <w:sz w:val="24"/>
          <w:szCs w:val="24"/>
          <w:lang w:val="es-CL"/>
        </w:rPr>
        <w:t>evolución</w:t>
      </w:r>
      <w:r w:rsidRPr="002E2C25">
        <w:rPr>
          <w:rFonts w:ascii="Arial" w:hAnsi="Arial" w:cs="Arial"/>
          <w:bCs/>
          <w:sz w:val="24"/>
          <w:szCs w:val="24"/>
          <w:lang w:val="es-CL"/>
        </w:rPr>
        <w:t xml:space="preserve"> del plan conforme se reciben las observaciones.</w:t>
      </w:r>
    </w:p>
    <w:p w:rsidR="00622DA4"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Por tanto, </w:t>
      </w:r>
      <w:r w:rsidRPr="002E2C25">
        <w:rPr>
          <w:rFonts w:ascii="Arial" w:hAnsi="Arial" w:cs="Arial"/>
          <w:b/>
          <w:bCs/>
          <w:sz w:val="24"/>
          <w:szCs w:val="24"/>
          <w:lang w:val="es-CL"/>
        </w:rPr>
        <w:t>la discrepancia</w:t>
      </w:r>
      <w:r w:rsidRPr="002E2C25">
        <w:rPr>
          <w:rFonts w:ascii="Arial" w:hAnsi="Arial" w:cs="Arial"/>
          <w:bCs/>
          <w:sz w:val="24"/>
          <w:szCs w:val="24"/>
          <w:lang w:val="es-CL"/>
        </w:rPr>
        <w:t xml:space="preserve"> entre las opciones de desarrollo presentadas (OD 1, 2, 3) y la Imagen Objetivo no es contradictor</w:t>
      </w:r>
      <w:r w:rsidRPr="002E2C25">
        <w:rPr>
          <w:rFonts w:ascii="Arial" w:hAnsi="Arial" w:cs="Arial"/>
          <w:bCs/>
          <w:sz w:val="24"/>
          <w:szCs w:val="24"/>
          <w:lang w:val="es-CL"/>
        </w:rPr>
        <w:t xml:space="preserve">ia con la ley; al contrario, </w:t>
      </w:r>
      <w:r w:rsidRPr="002E2C25">
        <w:rPr>
          <w:rFonts w:ascii="Arial" w:hAnsi="Arial" w:cs="Arial"/>
          <w:b/>
          <w:bCs/>
          <w:sz w:val="24"/>
          <w:szCs w:val="24"/>
          <w:lang w:val="es-CL"/>
        </w:rPr>
        <w:t>demuestra</w:t>
      </w:r>
      <w:r w:rsidRPr="002E2C25">
        <w:rPr>
          <w:rFonts w:ascii="Arial" w:hAnsi="Arial" w:cs="Arial"/>
          <w:bCs/>
          <w:sz w:val="24"/>
          <w:szCs w:val="24"/>
          <w:lang w:val="es-CL"/>
        </w:rPr>
        <w:t xml:space="preserve"> la </w:t>
      </w:r>
      <w:r w:rsidRPr="002E2C25">
        <w:rPr>
          <w:rFonts w:ascii="Arial" w:hAnsi="Arial" w:cs="Arial"/>
          <w:b/>
          <w:bCs/>
          <w:sz w:val="24"/>
          <w:szCs w:val="24"/>
          <w:lang w:val="es-CL"/>
        </w:rPr>
        <w:t>naturaleza progresiva y participativa</w:t>
      </w:r>
      <w:r w:rsidRPr="002E2C25">
        <w:rPr>
          <w:rFonts w:ascii="Arial" w:hAnsi="Arial" w:cs="Arial"/>
          <w:bCs/>
          <w:sz w:val="24"/>
          <w:szCs w:val="24"/>
          <w:lang w:val="es-CL"/>
        </w:rPr>
        <w:t xml:space="preserve"> del proceso de planificación, que enriquece la formulación del PRC y asegura mayor </w:t>
      </w:r>
      <w:r w:rsidRPr="002E2C25">
        <w:rPr>
          <w:rFonts w:ascii="Arial" w:hAnsi="Arial" w:cs="Arial"/>
          <w:b/>
          <w:bCs/>
          <w:sz w:val="24"/>
          <w:szCs w:val="24"/>
          <w:lang w:val="es-CL"/>
        </w:rPr>
        <w:t>legitimidad</w:t>
      </w:r>
      <w:r w:rsidRPr="002E2C25">
        <w:rPr>
          <w:rFonts w:ascii="Arial" w:hAnsi="Arial" w:cs="Arial"/>
          <w:bCs/>
          <w:sz w:val="24"/>
          <w:szCs w:val="24"/>
          <w:lang w:val="es-CL"/>
        </w:rPr>
        <w:t xml:space="preserve"> y </w:t>
      </w:r>
      <w:r w:rsidRPr="002E2C25">
        <w:rPr>
          <w:rFonts w:ascii="Arial" w:hAnsi="Arial" w:cs="Arial"/>
          <w:b/>
          <w:bCs/>
          <w:sz w:val="24"/>
          <w:szCs w:val="24"/>
          <w:lang w:val="es-CL"/>
        </w:rPr>
        <w:t>sustentabilidad</w:t>
      </w:r>
      <w:r w:rsidRPr="002E2C25">
        <w:rPr>
          <w:rFonts w:ascii="Arial" w:hAnsi="Arial" w:cs="Arial"/>
          <w:bCs/>
          <w:sz w:val="24"/>
          <w:szCs w:val="24"/>
          <w:lang w:val="es-CL"/>
        </w:rPr>
        <w:t xml:space="preserve"> de la propuesta final.</w:t>
      </w:r>
    </w:p>
    <w:p w:rsidR="00622DA4" w:rsidRPr="002E2C25" w:rsidRDefault="007745F1" w:rsidP="00BB15C6">
      <w:pPr>
        <w:spacing w:line="360" w:lineRule="auto"/>
        <w:jc w:val="both"/>
        <w:rPr>
          <w:rFonts w:ascii="Arial" w:hAnsi="Arial" w:cs="Arial"/>
          <w:bCs/>
          <w:sz w:val="24"/>
          <w:szCs w:val="24"/>
          <w:lang w:val="es-CL"/>
        </w:rPr>
      </w:pPr>
    </w:p>
    <w:p w:rsidR="00622DA4"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br w:type="page"/>
      </w:r>
    </w:p>
    <w:p w:rsidR="00622DA4"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lastRenderedPageBreak/>
        <w:t>2.11 Plan de seguimiento y rediseño (</w:t>
      </w:r>
      <w:r w:rsidRPr="002E2C25">
        <w:rPr>
          <w:rFonts w:ascii="Arial" w:hAnsi="Arial" w:cs="Arial"/>
          <w:b/>
          <w:bCs/>
          <w:sz w:val="24"/>
          <w:szCs w:val="24"/>
          <w:lang w:val="es-CL"/>
        </w:rPr>
        <w:t>capítulo 12 del IA)</w:t>
      </w:r>
    </w:p>
    <w:p w:rsidR="00622DA4"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Observación SEREMI: Vincular indicadores con los Objetivos Ambientales y de planificación; incluir criterios de rediseño y seguimiento específico de gestión de residuos.</w:t>
      </w:r>
    </w:p>
    <w:p w:rsidR="00622DA4"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Respuesta</w:t>
      </w:r>
      <w:r w:rsidRPr="002E2C25">
        <w:rPr>
          <w:rFonts w:ascii="Arial" w:hAnsi="Arial" w:cs="Arial"/>
          <w:bCs/>
          <w:sz w:val="24"/>
          <w:szCs w:val="24"/>
          <w:lang w:val="es-CL"/>
        </w:rPr>
        <w:t>:</w:t>
      </w:r>
    </w:p>
    <w:p w:rsidR="00C60B47"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1. VINCULACIÓN DE INDICADORES CON OBJETIVOS AMBIENTALES</w:t>
      </w:r>
      <w:r w:rsidRPr="002E2C25">
        <w:rPr>
          <w:rFonts w:ascii="Arial" w:hAnsi="Arial" w:cs="Arial"/>
          <w:b/>
          <w:bCs/>
          <w:sz w:val="24"/>
          <w:szCs w:val="24"/>
          <w:lang w:val="es-CL"/>
        </w:rPr>
        <w:t xml:space="preserve"> (OA) Y FACTORES CRÍTICOS DE DECISIÓN (FCD)</w:t>
      </w:r>
    </w:p>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El </w:t>
      </w:r>
      <w:r w:rsidRPr="002E2C25">
        <w:rPr>
          <w:rFonts w:ascii="Arial" w:hAnsi="Arial" w:cs="Arial"/>
          <w:b/>
          <w:bCs/>
          <w:sz w:val="24"/>
          <w:szCs w:val="24"/>
          <w:lang w:val="es-CL"/>
        </w:rPr>
        <w:t>Plan de Seguimiento</w:t>
      </w:r>
      <w:r w:rsidRPr="002E2C25">
        <w:rPr>
          <w:rFonts w:ascii="Arial" w:hAnsi="Arial" w:cs="Arial"/>
          <w:bCs/>
          <w:sz w:val="24"/>
          <w:szCs w:val="24"/>
          <w:lang w:val="es-CL"/>
        </w:rPr>
        <w:t xml:space="preserve"> se ha </w:t>
      </w:r>
      <w:r w:rsidRPr="002E2C25">
        <w:rPr>
          <w:rFonts w:ascii="Arial" w:hAnsi="Arial" w:cs="Arial"/>
          <w:b/>
          <w:bCs/>
          <w:sz w:val="24"/>
          <w:szCs w:val="24"/>
          <w:lang w:val="es-CL"/>
        </w:rPr>
        <w:t>reestructurado</w:t>
      </w:r>
      <w:r w:rsidRPr="002E2C25">
        <w:rPr>
          <w:rFonts w:ascii="Arial" w:hAnsi="Arial" w:cs="Arial"/>
          <w:bCs/>
          <w:sz w:val="24"/>
          <w:szCs w:val="24"/>
          <w:lang w:val="es-CL"/>
        </w:rPr>
        <w:t xml:space="preserve"> de modo que cada </w:t>
      </w:r>
      <w:r w:rsidRPr="002E2C25">
        <w:rPr>
          <w:rFonts w:ascii="Arial" w:hAnsi="Arial" w:cs="Arial"/>
          <w:b/>
          <w:bCs/>
          <w:sz w:val="24"/>
          <w:szCs w:val="24"/>
          <w:lang w:val="es-CL"/>
        </w:rPr>
        <w:t>Objetivo Ambiental</w:t>
      </w:r>
      <w:r w:rsidRPr="002E2C25">
        <w:rPr>
          <w:rFonts w:ascii="Arial" w:hAnsi="Arial" w:cs="Arial"/>
          <w:bCs/>
          <w:sz w:val="24"/>
          <w:szCs w:val="24"/>
          <w:lang w:val="es-CL"/>
        </w:rPr>
        <w:t xml:space="preserve"> y cada </w:t>
      </w:r>
      <w:r w:rsidRPr="002E2C25">
        <w:rPr>
          <w:rFonts w:ascii="Arial" w:hAnsi="Arial" w:cs="Arial"/>
          <w:b/>
          <w:bCs/>
          <w:sz w:val="24"/>
          <w:szCs w:val="24"/>
          <w:lang w:val="es-CL"/>
        </w:rPr>
        <w:t>Factor Crítico de Decisión (FCD)</w:t>
      </w:r>
      <w:r w:rsidRPr="002E2C25">
        <w:rPr>
          <w:rFonts w:ascii="Arial" w:hAnsi="Arial" w:cs="Arial"/>
          <w:bCs/>
          <w:sz w:val="24"/>
          <w:szCs w:val="24"/>
          <w:lang w:val="es-CL"/>
        </w:rPr>
        <w:t xml:space="preserve"> cuente con </w:t>
      </w:r>
      <w:r w:rsidRPr="002E2C25">
        <w:rPr>
          <w:rFonts w:ascii="Arial" w:hAnsi="Arial" w:cs="Arial"/>
          <w:b/>
          <w:bCs/>
          <w:sz w:val="24"/>
          <w:szCs w:val="24"/>
          <w:lang w:val="es-CL"/>
        </w:rPr>
        <w:t>indicadores específicos</w:t>
      </w:r>
      <w:r w:rsidRPr="002E2C25">
        <w:rPr>
          <w:rFonts w:ascii="Arial" w:hAnsi="Arial" w:cs="Arial"/>
          <w:bCs/>
          <w:sz w:val="24"/>
          <w:szCs w:val="24"/>
          <w:lang w:val="es-CL"/>
        </w:rPr>
        <w:t xml:space="preserve"> que permitan </w:t>
      </w:r>
      <w:r w:rsidRPr="002E2C25">
        <w:rPr>
          <w:rFonts w:ascii="Arial" w:hAnsi="Arial" w:cs="Arial"/>
          <w:b/>
          <w:bCs/>
          <w:sz w:val="24"/>
          <w:szCs w:val="24"/>
          <w:lang w:val="es-CL"/>
        </w:rPr>
        <w:t>medir</w:t>
      </w:r>
      <w:r w:rsidRPr="002E2C25">
        <w:rPr>
          <w:rFonts w:ascii="Arial" w:hAnsi="Arial" w:cs="Arial"/>
          <w:bCs/>
          <w:sz w:val="24"/>
          <w:szCs w:val="24"/>
          <w:lang w:val="es-CL"/>
        </w:rPr>
        <w:t xml:space="preserve"> su grado de cumplimiento y la efectividad de las medidas implementadas. Este enfoque se ajusta a la DDU 430 y al principio de </w:t>
      </w:r>
      <w:r w:rsidRPr="002E2C25">
        <w:rPr>
          <w:rFonts w:ascii="Arial" w:hAnsi="Arial" w:cs="Arial"/>
          <w:b/>
          <w:bCs/>
          <w:sz w:val="24"/>
          <w:szCs w:val="24"/>
          <w:lang w:val="es-CL"/>
        </w:rPr>
        <w:t>racionalidad técnica</w:t>
      </w:r>
      <w:r w:rsidRPr="002E2C25">
        <w:rPr>
          <w:rFonts w:ascii="Arial" w:hAnsi="Arial" w:cs="Arial"/>
          <w:bCs/>
          <w:sz w:val="24"/>
          <w:szCs w:val="24"/>
          <w:lang w:val="es-CL"/>
        </w:rPr>
        <w:t xml:space="preserve"> del Reglamento EAE (DS 32/2015 MMA). A continuación, se detallan los </w:t>
      </w:r>
      <w:r w:rsidRPr="002E2C25">
        <w:rPr>
          <w:rFonts w:ascii="Arial" w:hAnsi="Arial" w:cs="Arial"/>
          <w:b/>
          <w:bCs/>
          <w:sz w:val="24"/>
          <w:szCs w:val="24"/>
          <w:lang w:val="es-CL"/>
        </w:rPr>
        <w:t>componentes básicos</w:t>
      </w:r>
      <w:r w:rsidRPr="002E2C25">
        <w:rPr>
          <w:rFonts w:ascii="Arial" w:hAnsi="Arial" w:cs="Arial"/>
          <w:bCs/>
          <w:sz w:val="24"/>
          <w:szCs w:val="24"/>
          <w:lang w:val="es-CL"/>
        </w:rPr>
        <w:t>:</w:t>
      </w:r>
    </w:p>
    <w:p w:rsidR="00C60B47" w:rsidRPr="002E2C25" w:rsidRDefault="007745F1" w:rsidP="00BB15C6">
      <w:pPr>
        <w:numPr>
          <w:ilvl w:val="0"/>
          <w:numId w:val="34"/>
        </w:numPr>
        <w:spacing w:line="360" w:lineRule="auto"/>
        <w:jc w:val="both"/>
        <w:rPr>
          <w:rFonts w:ascii="Arial" w:hAnsi="Arial" w:cs="Arial"/>
          <w:bCs/>
          <w:sz w:val="24"/>
          <w:szCs w:val="24"/>
          <w:lang w:val="es-CL"/>
        </w:rPr>
      </w:pPr>
      <w:r w:rsidRPr="002E2C25">
        <w:rPr>
          <w:rFonts w:ascii="Arial" w:hAnsi="Arial" w:cs="Arial"/>
          <w:b/>
          <w:bCs/>
          <w:sz w:val="24"/>
          <w:szCs w:val="24"/>
          <w:lang w:val="es-CL"/>
        </w:rPr>
        <w:t>Indicadores princi</w:t>
      </w:r>
      <w:r w:rsidRPr="002E2C25">
        <w:rPr>
          <w:rFonts w:ascii="Arial" w:hAnsi="Arial" w:cs="Arial"/>
          <w:b/>
          <w:bCs/>
          <w:sz w:val="24"/>
          <w:szCs w:val="24"/>
          <w:lang w:val="es-CL"/>
        </w:rPr>
        <w:t>pales</w:t>
      </w:r>
      <w:r w:rsidRPr="002E2C25">
        <w:rPr>
          <w:rFonts w:ascii="Arial" w:hAnsi="Arial" w:cs="Arial"/>
          <w:bCs/>
          <w:sz w:val="24"/>
          <w:szCs w:val="24"/>
          <w:lang w:val="es-CL"/>
        </w:rPr>
        <w:t xml:space="preserve"> (por OA/FCD):</w:t>
      </w:r>
    </w:p>
    <w:p w:rsidR="00C60B47" w:rsidRPr="002E2C25" w:rsidRDefault="007745F1" w:rsidP="00BB15C6">
      <w:pPr>
        <w:numPr>
          <w:ilvl w:val="1"/>
          <w:numId w:val="34"/>
        </w:numPr>
        <w:spacing w:line="360" w:lineRule="auto"/>
        <w:jc w:val="both"/>
        <w:rPr>
          <w:rFonts w:ascii="Arial" w:hAnsi="Arial" w:cs="Arial"/>
          <w:bCs/>
          <w:sz w:val="24"/>
          <w:szCs w:val="24"/>
          <w:lang w:val="es-CL"/>
        </w:rPr>
      </w:pPr>
      <w:r w:rsidRPr="002E2C25">
        <w:rPr>
          <w:rFonts w:ascii="Arial" w:hAnsi="Arial" w:cs="Arial"/>
          <w:b/>
          <w:bCs/>
          <w:sz w:val="24"/>
          <w:szCs w:val="24"/>
          <w:lang w:val="es-CL"/>
        </w:rPr>
        <w:t>OA Nº1</w:t>
      </w:r>
      <w:r w:rsidRPr="002E2C25">
        <w:rPr>
          <w:rFonts w:ascii="Arial" w:hAnsi="Arial" w:cs="Arial"/>
          <w:bCs/>
          <w:sz w:val="24"/>
          <w:szCs w:val="24"/>
          <w:lang w:val="es-CL"/>
        </w:rPr>
        <w:t xml:space="preserve"> (protección de suelos agrícolas):</w:t>
      </w:r>
    </w:p>
    <w:p w:rsidR="00C60B47" w:rsidRPr="002E2C25" w:rsidRDefault="007745F1" w:rsidP="00BB15C6">
      <w:pPr>
        <w:numPr>
          <w:ilvl w:val="2"/>
          <w:numId w:val="34"/>
        </w:numPr>
        <w:spacing w:line="360" w:lineRule="auto"/>
        <w:jc w:val="both"/>
        <w:rPr>
          <w:rFonts w:ascii="Arial" w:hAnsi="Arial" w:cs="Arial"/>
          <w:bCs/>
          <w:sz w:val="24"/>
          <w:szCs w:val="24"/>
          <w:lang w:val="es-CL"/>
        </w:rPr>
      </w:pPr>
      <w:r w:rsidRPr="002E2C25">
        <w:rPr>
          <w:rFonts w:ascii="Arial" w:hAnsi="Arial" w:cs="Arial"/>
          <w:bCs/>
          <w:sz w:val="24"/>
          <w:szCs w:val="24"/>
          <w:lang w:val="es-CL"/>
        </w:rPr>
        <w:t>Indicador: % de suelos agrícolas clase I a IV que mantienen su uso productivo vs. cambio de uso de suelo urbano.</w:t>
      </w:r>
    </w:p>
    <w:p w:rsidR="00C60B47" w:rsidRPr="002E2C25" w:rsidRDefault="007745F1" w:rsidP="00BB15C6">
      <w:pPr>
        <w:numPr>
          <w:ilvl w:val="1"/>
          <w:numId w:val="34"/>
        </w:numPr>
        <w:spacing w:line="360" w:lineRule="auto"/>
        <w:jc w:val="both"/>
        <w:rPr>
          <w:rFonts w:ascii="Arial" w:hAnsi="Arial" w:cs="Arial"/>
          <w:bCs/>
          <w:sz w:val="24"/>
          <w:szCs w:val="24"/>
          <w:lang w:val="es-CL"/>
        </w:rPr>
      </w:pPr>
      <w:r w:rsidRPr="002E2C25">
        <w:rPr>
          <w:rFonts w:ascii="Arial" w:hAnsi="Arial" w:cs="Arial"/>
          <w:b/>
          <w:bCs/>
          <w:sz w:val="24"/>
          <w:szCs w:val="24"/>
          <w:lang w:val="es-CL"/>
        </w:rPr>
        <w:t>OA Nº2</w:t>
      </w:r>
      <w:r w:rsidRPr="002E2C25">
        <w:rPr>
          <w:rFonts w:ascii="Arial" w:hAnsi="Arial" w:cs="Arial"/>
          <w:bCs/>
          <w:sz w:val="24"/>
          <w:szCs w:val="24"/>
          <w:lang w:val="es-CL"/>
        </w:rPr>
        <w:t xml:space="preserve"> (valoración del río Aconcagua):</w:t>
      </w:r>
    </w:p>
    <w:p w:rsidR="00C60B47" w:rsidRPr="002E2C25" w:rsidRDefault="007745F1" w:rsidP="00BB15C6">
      <w:pPr>
        <w:numPr>
          <w:ilvl w:val="2"/>
          <w:numId w:val="34"/>
        </w:numPr>
        <w:spacing w:line="360" w:lineRule="auto"/>
        <w:jc w:val="both"/>
        <w:rPr>
          <w:rFonts w:ascii="Arial" w:hAnsi="Arial" w:cs="Arial"/>
          <w:bCs/>
          <w:sz w:val="24"/>
          <w:szCs w:val="24"/>
          <w:lang w:val="es-CL"/>
        </w:rPr>
      </w:pPr>
      <w:r w:rsidRPr="002E2C25">
        <w:rPr>
          <w:rFonts w:ascii="Arial" w:hAnsi="Arial" w:cs="Arial"/>
          <w:bCs/>
          <w:sz w:val="24"/>
          <w:szCs w:val="24"/>
          <w:lang w:val="es-CL"/>
        </w:rPr>
        <w:t>Indicador: Superficie de áreas verdes riber</w:t>
      </w:r>
      <w:r w:rsidRPr="002E2C25">
        <w:rPr>
          <w:rFonts w:ascii="Arial" w:hAnsi="Arial" w:cs="Arial"/>
          <w:bCs/>
          <w:sz w:val="24"/>
          <w:szCs w:val="24"/>
          <w:lang w:val="es-CL"/>
        </w:rPr>
        <w:t>eñas habilitadas / km de ribera con protección.</w:t>
      </w:r>
    </w:p>
    <w:p w:rsidR="00C60B47" w:rsidRPr="002E2C25" w:rsidRDefault="007745F1" w:rsidP="00BB15C6">
      <w:pPr>
        <w:numPr>
          <w:ilvl w:val="1"/>
          <w:numId w:val="34"/>
        </w:numPr>
        <w:spacing w:line="360" w:lineRule="auto"/>
        <w:jc w:val="both"/>
        <w:rPr>
          <w:rFonts w:ascii="Arial" w:hAnsi="Arial" w:cs="Arial"/>
          <w:bCs/>
          <w:sz w:val="24"/>
          <w:szCs w:val="24"/>
          <w:lang w:val="es-CL"/>
        </w:rPr>
      </w:pPr>
      <w:r w:rsidRPr="002E2C25">
        <w:rPr>
          <w:rFonts w:ascii="Arial" w:hAnsi="Arial" w:cs="Arial"/>
          <w:b/>
          <w:bCs/>
          <w:sz w:val="24"/>
          <w:szCs w:val="24"/>
          <w:lang w:val="es-CL"/>
        </w:rPr>
        <w:t>OA Nº3</w:t>
      </w:r>
      <w:r w:rsidRPr="002E2C25">
        <w:rPr>
          <w:rFonts w:ascii="Arial" w:hAnsi="Arial" w:cs="Arial"/>
          <w:bCs/>
          <w:sz w:val="24"/>
          <w:szCs w:val="24"/>
          <w:lang w:val="es-CL"/>
        </w:rPr>
        <w:t xml:space="preserve"> (gestión integral de residuos y servicios sanitarios):</w:t>
      </w:r>
    </w:p>
    <w:p w:rsidR="00C60B47" w:rsidRPr="002E2C25" w:rsidRDefault="007745F1" w:rsidP="00BB15C6">
      <w:pPr>
        <w:numPr>
          <w:ilvl w:val="2"/>
          <w:numId w:val="34"/>
        </w:numPr>
        <w:spacing w:line="360" w:lineRule="auto"/>
        <w:jc w:val="both"/>
        <w:rPr>
          <w:rFonts w:ascii="Arial" w:hAnsi="Arial" w:cs="Arial"/>
          <w:bCs/>
          <w:sz w:val="24"/>
          <w:szCs w:val="24"/>
          <w:lang w:val="es-CL"/>
        </w:rPr>
      </w:pPr>
      <w:r w:rsidRPr="002E2C25">
        <w:rPr>
          <w:rFonts w:ascii="Arial" w:hAnsi="Arial" w:cs="Arial"/>
          <w:bCs/>
          <w:sz w:val="24"/>
          <w:szCs w:val="24"/>
          <w:lang w:val="es-CL"/>
        </w:rPr>
        <w:t>Indicador: Cantidad de puntos críticos de acumulación ilegal, numero de conexiones a alcantarillado, etc.</w:t>
      </w:r>
    </w:p>
    <w:p w:rsidR="00C60B47" w:rsidRPr="002E2C25" w:rsidRDefault="007745F1" w:rsidP="00BB15C6">
      <w:pPr>
        <w:numPr>
          <w:ilvl w:val="1"/>
          <w:numId w:val="34"/>
        </w:numPr>
        <w:spacing w:line="360" w:lineRule="auto"/>
        <w:jc w:val="both"/>
        <w:rPr>
          <w:rFonts w:ascii="Arial" w:hAnsi="Arial" w:cs="Arial"/>
          <w:bCs/>
          <w:sz w:val="24"/>
          <w:szCs w:val="24"/>
          <w:lang w:val="es-CL"/>
        </w:rPr>
      </w:pPr>
      <w:r w:rsidRPr="002E2C25">
        <w:rPr>
          <w:rFonts w:ascii="Arial" w:hAnsi="Arial" w:cs="Arial"/>
          <w:b/>
          <w:bCs/>
          <w:sz w:val="24"/>
          <w:szCs w:val="24"/>
          <w:lang w:val="es-CL"/>
        </w:rPr>
        <w:lastRenderedPageBreak/>
        <w:t>OA Nº4</w:t>
      </w:r>
      <w:r w:rsidRPr="002E2C25">
        <w:rPr>
          <w:rFonts w:ascii="Arial" w:hAnsi="Arial" w:cs="Arial"/>
          <w:bCs/>
          <w:sz w:val="24"/>
          <w:szCs w:val="24"/>
          <w:lang w:val="es-CL"/>
        </w:rPr>
        <w:t xml:space="preserve"> (infiltración de aguas lluvias):</w:t>
      </w:r>
    </w:p>
    <w:p w:rsidR="00C60B47" w:rsidRPr="002E2C25" w:rsidRDefault="007745F1" w:rsidP="00BB15C6">
      <w:pPr>
        <w:numPr>
          <w:ilvl w:val="2"/>
          <w:numId w:val="34"/>
        </w:numPr>
        <w:spacing w:line="360" w:lineRule="auto"/>
        <w:jc w:val="both"/>
        <w:rPr>
          <w:rFonts w:ascii="Arial" w:hAnsi="Arial" w:cs="Arial"/>
          <w:bCs/>
          <w:sz w:val="24"/>
          <w:szCs w:val="24"/>
          <w:lang w:val="es-CL"/>
        </w:rPr>
      </w:pPr>
      <w:r w:rsidRPr="002E2C25">
        <w:rPr>
          <w:rFonts w:ascii="Arial" w:hAnsi="Arial" w:cs="Arial"/>
          <w:bCs/>
          <w:sz w:val="24"/>
          <w:szCs w:val="24"/>
          <w:lang w:val="es-CL"/>
        </w:rPr>
        <w:t>Indicador: % de áreas permeables en el área urbana, metros cuadrados de pavimentos permeables adoptados.</w:t>
      </w:r>
    </w:p>
    <w:p w:rsidR="00C60B47" w:rsidRPr="002E2C25" w:rsidRDefault="007745F1" w:rsidP="00BB15C6">
      <w:pPr>
        <w:numPr>
          <w:ilvl w:val="1"/>
          <w:numId w:val="34"/>
        </w:numPr>
        <w:spacing w:line="360" w:lineRule="auto"/>
        <w:jc w:val="both"/>
        <w:rPr>
          <w:rFonts w:ascii="Arial" w:hAnsi="Arial" w:cs="Arial"/>
          <w:bCs/>
          <w:sz w:val="24"/>
          <w:szCs w:val="24"/>
          <w:lang w:val="es-CL"/>
        </w:rPr>
      </w:pPr>
      <w:r w:rsidRPr="002E2C25">
        <w:rPr>
          <w:rFonts w:ascii="Arial" w:hAnsi="Arial" w:cs="Arial"/>
          <w:b/>
          <w:bCs/>
          <w:sz w:val="24"/>
          <w:szCs w:val="24"/>
          <w:lang w:val="es-CL"/>
        </w:rPr>
        <w:t>OA Nº5</w:t>
      </w:r>
      <w:r w:rsidRPr="002E2C25">
        <w:rPr>
          <w:rFonts w:ascii="Arial" w:hAnsi="Arial" w:cs="Arial"/>
          <w:bCs/>
          <w:sz w:val="24"/>
          <w:szCs w:val="24"/>
          <w:lang w:val="es-CL"/>
        </w:rPr>
        <w:t xml:space="preserve"> (calidad ambiental atmosférica y acústica):</w:t>
      </w:r>
    </w:p>
    <w:p w:rsidR="00C60B47" w:rsidRPr="002E2C25" w:rsidRDefault="007745F1" w:rsidP="00BB15C6">
      <w:pPr>
        <w:numPr>
          <w:ilvl w:val="2"/>
          <w:numId w:val="34"/>
        </w:numPr>
        <w:spacing w:line="360" w:lineRule="auto"/>
        <w:jc w:val="both"/>
        <w:rPr>
          <w:rFonts w:ascii="Arial" w:hAnsi="Arial" w:cs="Arial"/>
          <w:bCs/>
          <w:sz w:val="24"/>
          <w:szCs w:val="24"/>
          <w:lang w:val="es-CL"/>
        </w:rPr>
      </w:pPr>
      <w:r w:rsidRPr="002E2C25">
        <w:rPr>
          <w:rFonts w:ascii="Arial" w:hAnsi="Arial" w:cs="Arial"/>
          <w:bCs/>
          <w:sz w:val="24"/>
          <w:szCs w:val="24"/>
          <w:lang w:val="es-CL"/>
        </w:rPr>
        <w:t>Indicador: Índice de congestión vehicular / contaminación sonora en sectores críticos.</w:t>
      </w:r>
    </w:p>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Adicionalment</w:t>
      </w:r>
      <w:r w:rsidRPr="002E2C25">
        <w:rPr>
          <w:rFonts w:ascii="Arial" w:hAnsi="Arial" w:cs="Arial"/>
          <w:bCs/>
          <w:sz w:val="24"/>
          <w:szCs w:val="24"/>
          <w:lang w:val="es-CL"/>
        </w:rPr>
        <w:t xml:space="preserve">e, se miden los </w:t>
      </w:r>
      <w:r w:rsidRPr="002E2C25">
        <w:rPr>
          <w:rFonts w:ascii="Arial" w:hAnsi="Arial" w:cs="Arial"/>
          <w:b/>
          <w:bCs/>
          <w:sz w:val="24"/>
          <w:szCs w:val="24"/>
          <w:lang w:val="es-CL"/>
        </w:rPr>
        <w:t>FCD</w:t>
      </w:r>
      <w:r w:rsidRPr="002E2C25">
        <w:rPr>
          <w:rFonts w:ascii="Arial" w:hAnsi="Arial" w:cs="Arial"/>
          <w:bCs/>
          <w:sz w:val="24"/>
          <w:szCs w:val="24"/>
          <w:lang w:val="es-CL"/>
        </w:rPr>
        <w:t xml:space="preserve"> (p.ej., relación área de extensión vs. suelo agrícola, capacidad de carga sanitaria, déficit de áreas verdes y equipamientos, etc.).</w:t>
      </w:r>
    </w:p>
    <w:p w:rsidR="00C60B47" w:rsidRPr="002E2C25" w:rsidRDefault="007745F1" w:rsidP="00BB15C6">
      <w:pPr>
        <w:numPr>
          <w:ilvl w:val="0"/>
          <w:numId w:val="34"/>
        </w:numPr>
        <w:spacing w:line="360" w:lineRule="auto"/>
        <w:jc w:val="both"/>
        <w:rPr>
          <w:rFonts w:ascii="Arial" w:hAnsi="Arial" w:cs="Arial"/>
          <w:bCs/>
          <w:sz w:val="24"/>
          <w:szCs w:val="24"/>
          <w:lang w:val="es-CL"/>
        </w:rPr>
      </w:pPr>
      <w:r w:rsidRPr="002E2C25">
        <w:rPr>
          <w:rFonts w:ascii="Arial" w:hAnsi="Arial" w:cs="Arial"/>
          <w:b/>
          <w:bCs/>
          <w:sz w:val="24"/>
          <w:szCs w:val="24"/>
          <w:lang w:val="es-CL"/>
        </w:rPr>
        <w:t>Línea de Base (LB)</w:t>
      </w:r>
      <w:r w:rsidRPr="002E2C25">
        <w:rPr>
          <w:rFonts w:ascii="Arial" w:hAnsi="Arial" w:cs="Arial"/>
          <w:bCs/>
          <w:sz w:val="24"/>
          <w:szCs w:val="24"/>
          <w:lang w:val="es-CL"/>
        </w:rPr>
        <w:t xml:space="preserve"> y </w:t>
      </w:r>
      <w:r w:rsidRPr="002E2C25">
        <w:rPr>
          <w:rFonts w:ascii="Arial" w:hAnsi="Arial" w:cs="Arial"/>
          <w:b/>
          <w:bCs/>
          <w:sz w:val="24"/>
          <w:szCs w:val="24"/>
          <w:lang w:val="es-CL"/>
        </w:rPr>
        <w:t>Metas</w:t>
      </w:r>
      <w:r w:rsidRPr="002E2C25">
        <w:rPr>
          <w:rFonts w:ascii="Arial" w:hAnsi="Arial" w:cs="Arial"/>
          <w:bCs/>
          <w:sz w:val="24"/>
          <w:szCs w:val="24"/>
          <w:lang w:val="es-CL"/>
        </w:rPr>
        <w:t>:</w:t>
      </w:r>
    </w:p>
    <w:p w:rsidR="00C60B47" w:rsidRPr="002E2C25" w:rsidRDefault="007745F1" w:rsidP="00BB15C6">
      <w:pPr>
        <w:numPr>
          <w:ilvl w:val="1"/>
          <w:numId w:val="34"/>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Para cada indicador, se define la </w:t>
      </w:r>
      <w:r w:rsidRPr="002E2C25">
        <w:rPr>
          <w:rFonts w:ascii="Arial" w:hAnsi="Arial" w:cs="Arial"/>
          <w:b/>
          <w:bCs/>
          <w:sz w:val="24"/>
          <w:szCs w:val="24"/>
          <w:lang w:val="es-CL"/>
        </w:rPr>
        <w:t>situación base</w:t>
      </w:r>
      <w:r w:rsidRPr="002E2C25">
        <w:rPr>
          <w:rFonts w:ascii="Arial" w:hAnsi="Arial" w:cs="Arial"/>
          <w:bCs/>
          <w:sz w:val="24"/>
          <w:szCs w:val="24"/>
          <w:lang w:val="es-CL"/>
        </w:rPr>
        <w:t xml:space="preserve"> (LB) con datos del diagnós</w:t>
      </w:r>
      <w:r w:rsidRPr="002E2C25">
        <w:rPr>
          <w:rFonts w:ascii="Arial" w:hAnsi="Arial" w:cs="Arial"/>
          <w:bCs/>
          <w:sz w:val="24"/>
          <w:szCs w:val="24"/>
          <w:lang w:val="es-CL"/>
        </w:rPr>
        <w:t>tico 2023</w:t>
      </w:r>
      <w:r w:rsidRPr="002E2C25">
        <w:rPr>
          <w:rFonts w:ascii="Cambria Math" w:hAnsi="Cambria Math" w:cs="Cambria Math"/>
          <w:bCs/>
          <w:sz w:val="24"/>
          <w:szCs w:val="24"/>
          <w:lang w:val="es-CL"/>
        </w:rPr>
        <w:t>‐</w:t>
      </w:r>
      <w:r w:rsidRPr="002E2C25">
        <w:rPr>
          <w:rFonts w:ascii="Arial" w:hAnsi="Arial" w:cs="Arial"/>
          <w:bCs/>
          <w:sz w:val="24"/>
          <w:szCs w:val="24"/>
          <w:lang w:val="es-CL"/>
        </w:rPr>
        <w:t>2024, y se proyecta un valor/umbral deseable a mediano (5</w:t>
      </w:r>
      <w:r w:rsidRPr="002E2C25">
        <w:rPr>
          <w:rFonts w:ascii="Cambria Math" w:hAnsi="Cambria Math" w:cs="Cambria Math"/>
          <w:bCs/>
          <w:sz w:val="24"/>
          <w:szCs w:val="24"/>
          <w:lang w:val="es-CL"/>
        </w:rPr>
        <w:t>‐</w:t>
      </w:r>
      <w:r w:rsidRPr="002E2C25">
        <w:rPr>
          <w:rFonts w:ascii="Arial" w:hAnsi="Arial" w:cs="Arial"/>
          <w:bCs/>
          <w:sz w:val="24"/>
          <w:szCs w:val="24"/>
          <w:lang w:val="es-CL"/>
        </w:rPr>
        <w:t>10 años) y largo plazo (10</w:t>
      </w:r>
      <w:r w:rsidRPr="002E2C25">
        <w:rPr>
          <w:rFonts w:ascii="Cambria Math" w:hAnsi="Cambria Math" w:cs="Cambria Math"/>
          <w:bCs/>
          <w:sz w:val="24"/>
          <w:szCs w:val="24"/>
          <w:lang w:val="es-CL"/>
        </w:rPr>
        <w:t>‐</w:t>
      </w:r>
      <w:r w:rsidRPr="002E2C25">
        <w:rPr>
          <w:rFonts w:ascii="Arial" w:hAnsi="Arial" w:cs="Arial"/>
          <w:bCs/>
          <w:sz w:val="24"/>
          <w:szCs w:val="24"/>
          <w:lang w:val="es-CL"/>
        </w:rPr>
        <w:t xml:space="preserve">15 años), dando </w:t>
      </w:r>
      <w:r w:rsidRPr="002E2C25">
        <w:rPr>
          <w:rFonts w:ascii="Arial" w:hAnsi="Arial" w:cs="Arial"/>
          <w:b/>
          <w:bCs/>
          <w:sz w:val="24"/>
          <w:szCs w:val="24"/>
          <w:lang w:val="es-CL"/>
        </w:rPr>
        <w:t>coherencia</w:t>
      </w:r>
      <w:r w:rsidRPr="002E2C25">
        <w:rPr>
          <w:rFonts w:ascii="Arial" w:hAnsi="Arial" w:cs="Arial"/>
          <w:bCs/>
          <w:sz w:val="24"/>
          <w:szCs w:val="24"/>
          <w:lang w:val="es-CL"/>
        </w:rPr>
        <w:t xml:space="preserve"> al horizonte del PRC.</w:t>
      </w:r>
    </w:p>
    <w:p w:rsidR="00C60B47" w:rsidRPr="002E2C25" w:rsidRDefault="007745F1" w:rsidP="00BB15C6">
      <w:pPr>
        <w:numPr>
          <w:ilvl w:val="0"/>
          <w:numId w:val="34"/>
        </w:numPr>
        <w:spacing w:line="360" w:lineRule="auto"/>
        <w:jc w:val="both"/>
        <w:rPr>
          <w:rFonts w:ascii="Arial" w:hAnsi="Arial" w:cs="Arial"/>
          <w:bCs/>
          <w:sz w:val="24"/>
          <w:szCs w:val="24"/>
          <w:lang w:val="es-CL"/>
        </w:rPr>
      </w:pPr>
      <w:r w:rsidRPr="002E2C25">
        <w:rPr>
          <w:rFonts w:ascii="Arial" w:hAnsi="Arial" w:cs="Arial"/>
          <w:b/>
          <w:bCs/>
          <w:sz w:val="24"/>
          <w:szCs w:val="24"/>
          <w:lang w:val="es-CL"/>
        </w:rPr>
        <w:t>Periodicidad de medición</w:t>
      </w:r>
      <w:r w:rsidRPr="002E2C25">
        <w:rPr>
          <w:rFonts w:ascii="Arial" w:hAnsi="Arial" w:cs="Arial"/>
          <w:bCs/>
          <w:sz w:val="24"/>
          <w:szCs w:val="24"/>
          <w:lang w:val="es-CL"/>
        </w:rPr>
        <w:t>:</w:t>
      </w:r>
    </w:p>
    <w:p w:rsidR="00C60B47" w:rsidRPr="002E2C25" w:rsidRDefault="007745F1" w:rsidP="00BB15C6">
      <w:pPr>
        <w:numPr>
          <w:ilvl w:val="1"/>
          <w:numId w:val="34"/>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Se propone una </w:t>
      </w:r>
      <w:r w:rsidRPr="002E2C25">
        <w:rPr>
          <w:rFonts w:ascii="Arial" w:hAnsi="Arial" w:cs="Arial"/>
          <w:b/>
          <w:bCs/>
          <w:sz w:val="24"/>
          <w:szCs w:val="24"/>
          <w:lang w:val="es-CL"/>
        </w:rPr>
        <w:t>evaluación anual</w:t>
      </w:r>
      <w:r w:rsidRPr="002E2C25">
        <w:rPr>
          <w:rFonts w:ascii="Arial" w:hAnsi="Arial" w:cs="Arial"/>
          <w:bCs/>
          <w:sz w:val="24"/>
          <w:szCs w:val="24"/>
          <w:lang w:val="es-CL"/>
        </w:rPr>
        <w:t xml:space="preserve"> o </w:t>
      </w:r>
      <w:r w:rsidRPr="002E2C25">
        <w:rPr>
          <w:rFonts w:ascii="Arial" w:hAnsi="Arial" w:cs="Arial"/>
          <w:b/>
          <w:bCs/>
          <w:sz w:val="24"/>
          <w:szCs w:val="24"/>
          <w:lang w:val="es-CL"/>
        </w:rPr>
        <w:t>bianual</w:t>
      </w:r>
      <w:r w:rsidRPr="002E2C25">
        <w:rPr>
          <w:rFonts w:ascii="Arial" w:hAnsi="Arial" w:cs="Arial"/>
          <w:bCs/>
          <w:sz w:val="24"/>
          <w:szCs w:val="24"/>
          <w:lang w:val="es-CL"/>
        </w:rPr>
        <w:t>, según la disponibilidad de información o la</w:t>
      </w:r>
      <w:r w:rsidRPr="002E2C25">
        <w:rPr>
          <w:rFonts w:ascii="Arial" w:hAnsi="Arial" w:cs="Arial"/>
          <w:bCs/>
          <w:sz w:val="24"/>
          <w:szCs w:val="24"/>
          <w:lang w:val="es-CL"/>
        </w:rPr>
        <w:t xml:space="preserve"> frecuencia de actualización de bases de datos sectoriales.</w:t>
      </w:r>
    </w:p>
    <w:p w:rsidR="00C60B47" w:rsidRPr="002E2C25" w:rsidRDefault="007745F1" w:rsidP="00BB15C6">
      <w:pPr>
        <w:spacing w:line="360" w:lineRule="auto"/>
        <w:jc w:val="both"/>
        <w:rPr>
          <w:rFonts w:ascii="Arial" w:hAnsi="Arial" w:cs="Arial"/>
          <w:bCs/>
          <w:sz w:val="24"/>
          <w:szCs w:val="24"/>
          <w:lang w:val="es-CL"/>
        </w:rPr>
      </w:pPr>
    </w:p>
    <w:p w:rsidR="00C60B47"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2. CRITERIOS DE REDISEÑO</w:t>
      </w:r>
    </w:p>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Siguiendo la recomendación de la SEREMI, se han definido </w:t>
      </w:r>
      <w:r w:rsidRPr="002E2C25">
        <w:rPr>
          <w:rFonts w:ascii="Arial" w:hAnsi="Arial" w:cs="Arial"/>
          <w:b/>
          <w:bCs/>
          <w:sz w:val="24"/>
          <w:szCs w:val="24"/>
          <w:lang w:val="es-CL"/>
        </w:rPr>
        <w:t>umbrales de cumplimiento</w:t>
      </w:r>
      <w:r w:rsidRPr="002E2C25">
        <w:rPr>
          <w:rFonts w:ascii="Arial" w:hAnsi="Arial" w:cs="Arial"/>
          <w:bCs/>
          <w:sz w:val="24"/>
          <w:szCs w:val="24"/>
          <w:lang w:val="es-CL"/>
        </w:rPr>
        <w:t xml:space="preserve"> que, de ser </w:t>
      </w:r>
      <w:r w:rsidRPr="002E2C25">
        <w:rPr>
          <w:rFonts w:ascii="Arial" w:hAnsi="Arial" w:cs="Arial"/>
          <w:b/>
          <w:bCs/>
          <w:sz w:val="24"/>
          <w:szCs w:val="24"/>
          <w:lang w:val="es-CL"/>
        </w:rPr>
        <w:t>superados</w:t>
      </w:r>
      <w:r w:rsidRPr="002E2C25">
        <w:rPr>
          <w:rFonts w:ascii="Arial" w:hAnsi="Arial" w:cs="Arial"/>
          <w:bCs/>
          <w:sz w:val="24"/>
          <w:szCs w:val="24"/>
          <w:lang w:val="es-CL"/>
        </w:rPr>
        <w:t xml:space="preserve"> o </w:t>
      </w:r>
      <w:r w:rsidRPr="002E2C25">
        <w:rPr>
          <w:rFonts w:ascii="Arial" w:hAnsi="Arial" w:cs="Arial"/>
          <w:b/>
          <w:bCs/>
          <w:sz w:val="24"/>
          <w:szCs w:val="24"/>
          <w:lang w:val="es-CL"/>
        </w:rPr>
        <w:t>no alcanzados</w:t>
      </w:r>
      <w:r w:rsidRPr="002E2C25">
        <w:rPr>
          <w:rFonts w:ascii="Arial" w:hAnsi="Arial" w:cs="Arial"/>
          <w:bCs/>
          <w:sz w:val="24"/>
          <w:szCs w:val="24"/>
          <w:lang w:val="es-CL"/>
        </w:rPr>
        <w:t xml:space="preserve">, </w:t>
      </w:r>
      <w:r w:rsidRPr="002E2C25">
        <w:rPr>
          <w:rFonts w:ascii="Arial" w:hAnsi="Arial" w:cs="Arial"/>
          <w:b/>
          <w:bCs/>
          <w:sz w:val="24"/>
          <w:szCs w:val="24"/>
          <w:lang w:val="es-CL"/>
        </w:rPr>
        <w:t>activarán</w:t>
      </w:r>
      <w:r w:rsidRPr="002E2C25">
        <w:rPr>
          <w:rFonts w:ascii="Arial" w:hAnsi="Arial" w:cs="Arial"/>
          <w:bCs/>
          <w:sz w:val="24"/>
          <w:szCs w:val="24"/>
          <w:lang w:val="es-CL"/>
        </w:rPr>
        <w:t xml:space="preserve"> un proceso de </w:t>
      </w:r>
      <w:r w:rsidRPr="002E2C25">
        <w:rPr>
          <w:rFonts w:ascii="Arial" w:hAnsi="Arial" w:cs="Arial"/>
          <w:b/>
          <w:bCs/>
          <w:sz w:val="24"/>
          <w:szCs w:val="24"/>
          <w:lang w:val="es-CL"/>
        </w:rPr>
        <w:t>revisión parcial</w:t>
      </w:r>
      <w:r w:rsidRPr="002E2C25">
        <w:rPr>
          <w:rFonts w:ascii="Arial" w:hAnsi="Arial" w:cs="Arial"/>
          <w:bCs/>
          <w:sz w:val="24"/>
          <w:szCs w:val="24"/>
          <w:lang w:val="es-CL"/>
        </w:rPr>
        <w:t xml:space="preserve"> o </w:t>
      </w:r>
      <w:r w:rsidRPr="002E2C25">
        <w:rPr>
          <w:rFonts w:ascii="Arial" w:hAnsi="Arial" w:cs="Arial"/>
          <w:b/>
          <w:bCs/>
          <w:sz w:val="24"/>
          <w:szCs w:val="24"/>
          <w:lang w:val="es-CL"/>
        </w:rPr>
        <w:t>redise</w:t>
      </w:r>
      <w:r w:rsidRPr="002E2C25">
        <w:rPr>
          <w:rFonts w:ascii="Arial" w:hAnsi="Arial" w:cs="Arial"/>
          <w:b/>
          <w:bCs/>
          <w:sz w:val="24"/>
          <w:szCs w:val="24"/>
          <w:lang w:val="es-CL"/>
        </w:rPr>
        <w:t>ño</w:t>
      </w:r>
      <w:r w:rsidRPr="002E2C25">
        <w:rPr>
          <w:rFonts w:ascii="Arial" w:hAnsi="Arial" w:cs="Arial"/>
          <w:bCs/>
          <w:sz w:val="24"/>
          <w:szCs w:val="24"/>
          <w:lang w:val="es-CL"/>
        </w:rPr>
        <w:t xml:space="preserve"> de ciertos aspectos del Plan Regulador. Algunos ejemplos:</w:t>
      </w:r>
    </w:p>
    <w:p w:rsidR="00C60B47" w:rsidRPr="002E2C25" w:rsidRDefault="007745F1" w:rsidP="00BB15C6">
      <w:pPr>
        <w:numPr>
          <w:ilvl w:val="0"/>
          <w:numId w:val="35"/>
        </w:numPr>
        <w:spacing w:line="360" w:lineRule="auto"/>
        <w:jc w:val="both"/>
        <w:rPr>
          <w:rFonts w:ascii="Arial" w:hAnsi="Arial" w:cs="Arial"/>
          <w:bCs/>
          <w:sz w:val="24"/>
          <w:szCs w:val="24"/>
          <w:lang w:val="es-CL"/>
        </w:rPr>
      </w:pPr>
      <w:r w:rsidRPr="002E2C25">
        <w:rPr>
          <w:rFonts w:ascii="Arial" w:hAnsi="Arial" w:cs="Arial"/>
          <w:b/>
          <w:bCs/>
          <w:sz w:val="24"/>
          <w:szCs w:val="24"/>
          <w:lang w:val="es-CL"/>
        </w:rPr>
        <w:lastRenderedPageBreak/>
        <w:t>Densidad Real vs. Proyectada</w:t>
      </w:r>
    </w:p>
    <w:p w:rsidR="00C60B47" w:rsidRPr="002E2C25" w:rsidRDefault="007745F1" w:rsidP="00BB15C6">
      <w:pPr>
        <w:numPr>
          <w:ilvl w:val="1"/>
          <w:numId w:val="35"/>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Criterio: “Si la densidad real de un sector urbano excede en un 20% la densidad proyectada en la Memoria Explicativa, se detona una revisión de la zonificación y la </w:t>
      </w:r>
      <w:r w:rsidRPr="002E2C25">
        <w:rPr>
          <w:rFonts w:ascii="Arial" w:hAnsi="Arial" w:cs="Arial"/>
          <w:bCs/>
          <w:sz w:val="24"/>
          <w:szCs w:val="24"/>
          <w:lang w:val="es-CL"/>
        </w:rPr>
        <w:t>normativa de edificación.”</w:t>
      </w:r>
    </w:p>
    <w:p w:rsidR="00C60B47" w:rsidRPr="002E2C25" w:rsidRDefault="007745F1" w:rsidP="00BB15C6">
      <w:pPr>
        <w:numPr>
          <w:ilvl w:val="1"/>
          <w:numId w:val="35"/>
        </w:numPr>
        <w:spacing w:line="360" w:lineRule="auto"/>
        <w:jc w:val="both"/>
        <w:rPr>
          <w:rFonts w:ascii="Arial" w:hAnsi="Arial" w:cs="Arial"/>
          <w:bCs/>
          <w:sz w:val="24"/>
          <w:szCs w:val="24"/>
          <w:lang w:val="es-CL"/>
        </w:rPr>
      </w:pPr>
      <w:r w:rsidRPr="002E2C25">
        <w:rPr>
          <w:rFonts w:ascii="Arial" w:hAnsi="Arial" w:cs="Arial"/>
          <w:bCs/>
          <w:sz w:val="24"/>
          <w:szCs w:val="24"/>
          <w:lang w:val="es-CL"/>
        </w:rPr>
        <w:t>Justificación: Evitar la sobrecarga de infraestructura y servicios sanitarios, manteniendo la coherencia con la proyección poblacional.</w:t>
      </w:r>
    </w:p>
    <w:p w:rsidR="00C60B47" w:rsidRPr="002E2C25" w:rsidRDefault="007745F1" w:rsidP="00BB15C6">
      <w:pPr>
        <w:numPr>
          <w:ilvl w:val="0"/>
          <w:numId w:val="35"/>
        </w:numPr>
        <w:spacing w:line="360" w:lineRule="auto"/>
        <w:jc w:val="both"/>
        <w:rPr>
          <w:rFonts w:ascii="Arial" w:hAnsi="Arial" w:cs="Arial"/>
          <w:bCs/>
          <w:sz w:val="24"/>
          <w:szCs w:val="24"/>
          <w:lang w:val="es-CL"/>
        </w:rPr>
      </w:pPr>
      <w:r w:rsidRPr="002E2C25">
        <w:rPr>
          <w:rFonts w:ascii="Arial" w:hAnsi="Arial" w:cs="Arial"/>
          <w:b/>
          <w:bCs/>
          <w:sz w:val="24"/>
          <w:szCs w:val="24"/>
          <w:lang w:val="es-CL"/>
        </w:rPr>
        <w:t>Superficie de Áreas Verdes por Habitante</w:t>
      </w:r>
    </w:p>
    <w:p w:rsidR="00C60B47" w:rsidRPr="002E2C25" w:rsidRDefault="007745F1" w:rsidP="00BB15C6">
      <w:pPr>
        <w:numPr>
          <w:ilvl w:val="1"/>
          <w:numId w:val="35"/>
        </w:numPr>
        <w:spacing w:line="360" w:lineRule="auto"/>
        <w:jc w:val="both"/>
        <w:rPr>
          <w:rFonts w:ascii="Arial" w:hAnsi="Arial" w:cs="Arial"/>
          <w:bCs/>
          <w:sz w:val="24"/>
          <w:szCs w:val="24"/>
          <w:lang w:val="es-CL"/>
        </w:rPr>
      </w:pPr>
      <w:r w:rsidRPr="002E2C25">
        <w:rPr>
          <w:rFonts w:ascii="Arial" w:hAnsi="Arial" w:cs="Arial"/>
          <w:bCs/>
          <w:sz w:val="24"/>
          <w:szCs w:val="24"/>
          <w:lang w:val="es-CL"/>
        </w:rPr>
        <w:t>Criterio: “Si la superficie de áreas verdes consolid</w:t>
      </w:r>
      <w:r w:rsidRPr="002E2C25">
        <w:rPr>
          <w:rFonts w:ascii="Arial" w:hAnsi="Arial" w:cs="Arial"/>
          <w:bCs/>
          <w:sz w:val="24"/>
          <w:szCs w:val="24"/>
          <w:lang w:val="es-CL"/>
        </w:rPr>
        <w:t>adas desciende bajo 4 m²/hab. (o el umbral mínimo establecido en la Ordenanza Local) durante más de 2 años consecutivos, se realiza un ajuste parcial del PRC para reevaluar las asignaciones de suelo y las exigencias de equipamiento.”</w:t>
      </w:r>
    </w:p>
    <w:p w:rsidR="00C60B47" w:rsidRPr="002E2C25" w:rsidRDefault="007745F1" w:rsidP="00BB15C6">
      <w:pPr>
        <w:numPr>
          <w:ilvl w:val="1"/>
          <w:numId w:val="35"/>
        </w:numPr>
        <w:spacing w:line="360" w:lineRule="auto"/>
        <w:jc w:val="both"/>
        <w:rPr>
          <w:rFonts w:ascii="Arial" w:hAnsi="Arial" w:cs="Arial"/>
          <w:bCs/>
          <w:sz w:val="24"/>
          <w:szCs w:val="24"/>
          <w:lang w:val="es-CL"/>
        </w:rPr>
      </w:pPr>
      <w:r w:rsidRPr="002E2C25">
        <w:rPr>
          <w:rFonts w:ascii="Arial" w:hAnsi="Arial" w:cs="Arial"/>
          <w:bCs/>
          <w:sz w:val="24"/>
          <w:szCs w:val="24"/>
          <w:lang w:val="es-CL"/>
        </w:rPr>
        <w:t>Justificación: Garanti</w:t>
      </w:r>
      <w:r w:rsidRPr="002E2C25">
        <w:rPr>
          <w:rFonts w:ascii="Arial" w:hAnsi="Arial" w:cs="Arial"/>
          <w:bCs/>
          <w:sz w:val="24"/>
          <w:szCs w:val="24"/>
          <w:lang w:val="es-CL"/>
        </w:rPr>
        <w:t>zar la calidad de vida y el cumplimiento de estándares de la Política Nacional de Parques Urbanos o normas equivalentes.</w:t>
      </w:r>
    </w:p>
    <w:p w:rsidR="00C60B47" w:rsidRPr="002E2C25" w:rsidRDefault="007745F1" w:rsidP="00BB15C6">
      <w:pPr>
        <w:numPr>
          <w:ilvl w:val="0"/>
          <w:numId w:val="35"/>
        </w:numPr>
        <w:spacing w:line="360" w:lineRule="auto"/>
        <w:jc w:val="both"/>
        <w:rPr>
          <w:rFonts w:ascii="Arial" w:hAnsi="Arial" w:cs="Arial"/>
          <w:bCs/>
          <w:sz w:val="24"/>
          <w:szCs w:val="24"/>
          <w:lang w:val="es-CL"/>
        </w:rPr>
      </w:pPr>
      <w:r w:rsidRPr="002E2C25">
        <w:rPr>
          <w:rFonts w:ascii="Arial" w:hAnsi="Arial" w:cs="Arial"/>
          <w:b/>
          <w:bCs/>
          <w:sz w:val="24"/>
          <w:szCs w:val="24"/>
          <w:lang w:val="es-CL"/>
        </w:rPr>
        <w:t>Estándar de Servicios Sanitarios (Alcantarillado y Agua Potable)</w:t>
      </w:r>
    </w:p>
    <w:p w:rsidR="00C60B47" w:rsidRPr="002E2C25" w:rsidRDefault="007745F1" w:rsidP="00BB15C6">
      <w:pPr>
        <w:numPr>
          <w:ilvl w:val="1"/>
          <w:numId w:val="35"/>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Criterio: “Si en un sector de extensión urbana, la tasa de conexión a </w:t>
      </w:r>
      <w:r w:rsidRPr="002E2C25">
        <w:rPr>
          <w:rFonts w:ascii="Arial" w:hAnsi="Arial" w:cs="Arial"/>
          <w:bCs/>
          <w:sz w:val="24"/>
          <w:szCs w:val="24"/>
          <w:lang w:val="es-CL"/>
        </w:rPr>
        <w:t>alcantarillado no supera el 50% dentro de los primeros 5 años de habilitación, se realizará una revisión de la zonificación y de las tasas de crecimiento permitidas.”</w:t>
      </w:r>
    </w:p>
    <w:p w:rsidR="00C60B47" w:rsidRPr="002E2C25" w:rsidRDefault="007745F1" w:rsidP="00BB15C6">
      <w:pPr>
        <w:numPr>
          <w:ilvl w:val="1"/>
          <w:numId w:val="35"/>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Justificación: Evitar asentamientos sin coberturas sanitarias adecuadas, alineado con el </w:t>
      </w:r>
      <w:r w:rsidRPr="002E2C25">
        <w:rPr>
          <w:rFonts w:ascii="Arial" w:hAnsi="Arial" w:cs="Arial"/>
          <w:bCs/>
          <w:sz w:val="24"/>
          <w:szCs w:val="24"/>
          <w:lang w:val="es-CL"/>
        </w:rPr>
        <w:t>OA Nº3 (gestión integral de residuos y servicios sanitarios).</w:t>
      </w:r>
    </w:p>
    <w:p w:rsidR="00C60B47" w:rsidRPr="002E2C25" w:rsidRDefault="007745F1" w:rsidP="00BB15C6">
      <w:pPr>
        <w:spacing w:line="360" w:lineRule="auto"/>
        <w:jc w:val="both"/>
        <w:rPr>
          <w:rFonts w:ascii="Arial" w:hAnsi="Arial" w:cs="Arial"/>
          <w:bCs/>
          <w:sz w:val="24"/>
          <w:szCs w:val="24"/>
          <w:lang w:val="es-CL"/>
        </w:rPr>
      </w:pPr>
    </w:p>
    <w:p w:rsidR="00C60B47"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lastRenderedPageBreak/>
        <w:t>3. SEGUIMIENTO ESPECÍFICO DE LA GESTIÓN DE RESIDUOS</w:t>
      </w:r>
    </w:p>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Dentro del </w:t>
      </w:r>
      <w:r w:rsidRPr="002E2C25">
        <w:rPr>
          <w:rFonts w:ascii="Arial" w:hAnsi="Arial" w:cs="Arial"/>
          <w:b/>
          <w:bCs/>
          <w:sz w:val="24"/>
          <w:szCs w:val="24"/>
          <w:lang w:val="es-CL"/>
        </w:rPr>
        <w:t>OA Nº3 (nuevo)</w:t>
      </w:r>
      <w:r w:rsidRPr="002E2C25">
        <w:rPr>
          <w:rFonts w:ascii="Arial" w:hAnsi="Arial" w:cs="Arial"/>
          <w:bCs/>
          <w:sz w:val="24"/>
          <w:szCs w:val="24"/>
          <w:lang w:val="es-CL"/>
        </w:rPr>
        <w:t xml:space="preserve"> se establece la </w:t>
      </w:r>
      <w:r w:rsidRPr="002E2C25">
        <w:rPr>
          <w:rFonts w:ascii="Arial" w:hAnsi="Arial" w:cs="Arial"/>
          <w:b/>
          <w:bCs/>
          <w:sz w:val="24"/>
          <w:szCs w:val="24"/>
          <w:lang w:val="es-CL"/>
        </w:rPr>
        <w:t>gestión integral de residuos</w:t>
      </w:r>
      <w:r w:rsidRPr="002E2C25">
        <w:rPr>
          <w:rFonts w:ascii="Arial" w:hAnsi="Arial" w:cs="Arial"/>
          <w:bCs/>
          <w:sz w:val="24"/>
          <w:szCs w:val="24"/>
          <w:lang w:val="es-CL"/>
        </w:rPr>
        <w:t xml:space="preserve"> (sólidos y líquidos) y la </w:t>
      </w:r>
      <w:r w:rsidRPr="002E2C25">
        <w:rPr>
          <w:rFonts w:ascii="Arial" w:hAnsi="Arial" w:cs="Arial"/>
          <w:b/>
          <w:bCs/>
          <w:sz w:val="24"/>
          <w:szCs w:val="24"/>
          <w:lang w:val="es-CL"/>
        </w:rPr>
        <w:t>disponibilidad de servicios sanitarios</w:t>
      </w:r>
      <w:r w:rsidRPr="002E2C25">
        <w:rPr>
          <w:rFonts w:ascii="Arial" w:hAnsi="Arial" w:cs="Arial"/>
          <w:bCs/>
          <w:sz w:val="24"/>
          <w:szCs w:val="24"/>
          <w:lang w:val="es-CL"/>
        </w:rPr>
        <w:t xml:space="preserve"> como </w:t>
      </w:r>
      <w:r w:rsidRPr="002E2C25">
        <w:rPr>
          <w:rFonts w:ascii="Arial" w:hAnsi="Arial" w:cs="Arial"/>
          <w:bCs/>
          <w:sz w:val="24"/>
          <w:szCs w:val="24"/>
          <w:lang w:val="es-CL"/>
        </w:rPr>
        <w:t xml:space="preserve">ejes prioritarios. Por ello, el Plan de Seguimiento definirá </w:t>
      </w:r>
      <w:r w:rsidRPr="002E2C25">
        <w:rPr>
          <w:rFonts w:ascii="Arial" w:hAnsi="Arial" w:cs="Arial"/>
          <w:b/>
          <w:bCs/>
          <w:sz w:val="24"/>
          <w:szCs w:val="24"/>
          <w:lang w:val="es-CL"/>
        </w:rPr>
        <w:t>indicadores concretos</w:t>
      </w:r>
      <w:r w:rsidRPr="002E2C25">
        <w:rPr>
          <w:rFonts w:ascii="Arial" w:hAnsi="Arial" w:cs="Arial"/>
          <w:bCs/>
          <w:sz w:val="24"/>
          <w:szCs w:val="24"/>
          <w:lang w:val="es-CL"/>
        </w:rPr>
        <w:t>:</w:t>
      </w:r>
    </w:p>
    <w:p w:rsidR="00C60B47" w:rsidRPr="002E2C25" w:rsidRDefault="007745F1" w:rsidP="00BB15C6">
      <w:pPr>
        <w:numPr>
          <w:ilvl w:val="0"/>
          <w:numId w:val="36"/>
        </w:numPr>
        <w:spacing w:line="360" w:lineRule="auto"/>
        <w:jc w:val="both"/>
        <w:rPr>
          <w:rFonts w:ascii="Arial" w:hAnsi="Arial" w:cs="Arial"/>
          <w:bCs/>
          <w:sz w:val="24"/>
          <w:szCs w:val="24"/>
          <w:lang w:val="es-CL"/>
        </w:rPr>
      </w:pPr>
      <w:r w:rsidRPr="002E2C25">
        <w:rPr>
          <w:rFonts w:ascii="Arial" w:hAnsi="Arial" w:cs="Arial"/>
          <w:b/>
          <w:bCs/>
          <w:sz w:val="24"/>
          <w:szCs w:val="24"/>
          <w:lang w:val="es-CL"/>
        </w:rPr>
        <w:t>Puntos críticos de acumulación ilegal / Basurales clandestinos</w:t>
      </w:r>
    </w:p>
    <w:p w:rsidR="00C60B47" w:rsidRPr="002E2C25" w:rsidRDefault="007745F1" w:rsidP="00BB15C6">
      <w:pPr>
        <w:numPr>
          <w:ilvl w:val="1"/>
          <w:numId w:val="36"/>
        </w:numPr>
        <w:spacing w:line="360" w:lineRule="auto"/>
        <w:jc w:val="both"/>
        <w:rPr>
          <w:rFonts w:ascii="Arial" w:hAnsi="Arial" w:cs="Arial"/>
          <w:bCs/>
          <w:sz w:val="24"/>
          <w:szCs w:val="24"/>
          <w:lang w:val="es-CL"/>
        </w:rPr>
      </w:pPr>
      <w:r w:rsidRPr="002E2C25">
        <w:rPr>
          <w:rFonts w:ascii="Arial" w:hAnsi="Arial" w:cs="Arial"/>
          <w:bCs/>
          <w:sz w:val="24"/>
          <w:szCs w:val="24"/>
          <w:lang w:val="es-CL"/>
        </w:rPr>
        <w:t>Indicador: Número de basurales identificados en la línea base, frecuencia de reaparición, cantidad total de r</w:t>
      </w:r>
      <w:r w:rsidRPr="002E2C25">
        <w:rPr>
          <w:rFonts w:ascii="Arial" w:hAnsi="Arial" w:cs="Arial"/>
          <w:bCs/>
          <w:sz w:val="24"/>
          <w:szCs w:val="24"/>
          <w:lang w:val="es-CL"/>
        </w:rPr>
        <w:t>esiduos levantados, localización georreferenciada.</w:t>
      </w:r>
    </w:p>
    <w:p w:rsidR="00C60B47" w:rsidRPr="002E2C25" w:rsidRDefault="007745F1" w:rsidP="00BB15C6">
      <w:pPr>
        <w:numPr>
          <w:ilvl w:val="1"/>
          <w:numId w:val="36"/>
        </w:numPr>
        <w:spacing w:line="360" w:lineRule="auto"/>
        <w:jc w:val="both"/>
        <w:rPr>
          <w:rFonts w:ascii="Arial" w:hAnsi="Arial" w:cs="Arial"/>
          <w:bCs/>
          <w:sz w:val="24"/>
          <w:szCs w:val="24"/>
          <w:lang w:val="es-CL"/>
        </w:rPr>
      </w:pPr>
      <w:r w:rsidRPr="002E2C25">
        <w:rPr>
          <w:rFonts w:ascii="Arial" w:hAnsi="Arial" w:cs="Arial"/>
          <w:bCs/>
          <w:sz w:val="24"/>
          <w:szCs w:val="24"/>
          <w:lang w:val="es-CL"/>
        </w:rPr>
        <w:t>Meta: Reducción progresiva del 20% en 2 años, 40% en 5 años, etc.</w:t>
      </w:r>
    </w:p>
    <w:p w:rsidR="00C60B47" w:rsidRPr="002E2C25" w:rsidRDefault="007745F1" w:rsidP="00BB15C6">
      <w:pPr>
        <w:numPr>
          <w:ilvl w:val="0"/>
          <w:numId w:val="36"/>
        </w:numPr>
        <w:spacing w:line="360" w:lineRule="auto"/>
        <w:jc w:val="both"/>
        <w:rPr>
          <w:rFonts w:ascii="Arial" w:hAnsi="Arial" w:cs="Arial"/>
          <w:bCs/>
          <w:sz w:val="24"/>
          <w:szCs w:val="24"/>
          <w:lang w:val="es-CL"/>
        </w:rPr>
      </w:pPr>
      <w:r w:rsidRPr="002E2C25">
        <w:rPr>
          <w:rFonts w:ascii="Arial" w:hAnsi="Arial" w:cs="Arial"/>
          <w:b/>
          <w:bCs/>
          <w:sz w:val="24"/>
          <w:szCs w:val="24"/>
          <w:lang w:val="es-CL"/>
        </w:rPr>
        <w:t>Cobertura de recolección oficial de residuos</w:t>
      </w:r>
    </w:p>
    <w:p w:rsidR="00C60B47" w:rsidRPr="002E2C25" w:rsidRDefault="007745F1" w:rsidP="00BB15C6">
      <w:pPr>
        <w:numPr>
          <w:ilvl w:val="1"/>
          <w:numId w:val="36"/>
        </w:numPr>
        <w:spacing w:line="360" w:lineRule="auto"/>
        <w:jc w:val="both"/>
        <w:rPr>
          <w:rFonts w:ascii="Arial" w:hAnsi="Arial" w:cs="Arial"/>
          <w:bCs/>
          <w:sz w:val="24"/>
          <w:szCs w:val="24"/>
          <w:lang w:val="es-CL"/>
        </w:rPr>
      </w:pPr>
      <w:r w:rsidRPr="002E2C25">
        <w:rPr>
          <w:rFonts w:ascii="Arial" w:hAnsi="Arial" w:cs="Arial"/>
          <w:bCs/>
          <w:sz w:val="24"/>
          <w:szCs w:val="24"/>
          <w:lang w:val="es-CL"/>
        </w:rPr>
        <w:t>Indicador: Porcentaje de viviendas y establecimientos que cuentan con servicio formal de recol</w:t>
      </w:r>
      <w:r w:rsidRPr="002E2C25">
        <w:rPr>
          <w:rFonts w:ascii="Arial" w:hAnsi="Arial" w:cs="Arial"/>
          <w:bCs/>
          <w:sz w:val="24"/>
          <w:szCs w:val="24"/>
          <w:lang w:val="es-CL"/>
        </w:rPr>
        <w:t>ección de residuos sólidos.</w:t>
      </w:r>
    </w:p>
    <w:p w:rsidR="00C60B47" w:rsidRPr="002E2C25" w:rsidRDefault="007745F1" w:rsidP="00BB15C6">
      <w:pPr>
        <w:numPr>
          <w:ilvl w:val="1"/>
          <w:numId w:val="36"/>
        </w:numPr>
        <w:spacing w:line="360" w:lineRule="auto"/>
        <w:jc w:val="both"/>
        <w:rPr>
          <w:rFonts w:ascii="Arial" w:hAnsi="Arial" w:cs="Arial"/>
          <w:bCs/>
          <w:sz w:val="24"/>
          <w:szCs w:val="24"/>
          <w:lang w:val="es-CL"/>
        </w:rPr>
      </w:pPr>
      <w:r w:rsidRPr="002E2C25">
        <w:rPr>
          <w:rFonts w:ascii="Arial" w:hAnsi="Arial" w:cs="Arial"/>
          <w:bCs/>
          <w:sz w:val="24"/>
          <w:szCs w:val="24"/>
          <w:lang w:val="es-CL"/>
        </w:rPr>
        <w:t>Meta: Alcanzar el 100% de la cobertura en las zonas urbanas consolidadas y un alto porcentaje en sectores periurbanos en determinado plazo.</w:t>
      </w:r>
    </w:p>
    <w:p w:rsidR="00C60B47" w:rsidRPr="002E2C25" w:rsidRDefault="007745F1" w:rsidP="00BB15C6">
      <w:pPr>
        <w:numPr>
          <w:ilvl w:val="0"/>
          <w:numId w:val="36"/>
        </w:numPr>
        <w:spacing w:line="360" w:lineRule="auto"/>
        <w:jc w:val="both"/>
        <w:rPr>
          <w:rFonts w:ascii="Arial" w:hAnsi="Arial" w:cs="Arial"/>
          <w:bCs/>
          <w:sz w:val="24"/>
          <w:szCs w:val="24"/>
          <w:lang w:val="es-CL"/>
        </w:rPr>
      </w:pPr>
      <w:r w:rsidRPr="002E2C25">
        <w:rPr>
          <w:rFonts w:ascii="Arial" w:hAnsi="Arial" w:cs="Arial"/>
          <w:b/>
          <w:bCs/>
          <w:sz w:val="24"/>
          <w:szCs w:val="24"/>
          <w:lang w:val="es-CL"/>
        </w:rPr>
        <w:t>Instalaciones o programas de valorización de residuos</w:t>
      </w:r>
    </w:p>
    <w:p w:rsidR="00C60B47" w:rsidRPr="002E2C25" w:rsidRDefault="007745F1" w:rsidP="00BB15C6">
      <w:pPr>
        <w:numPr>
          <w:ilvl w:val="1"/>
          <w:numId w:val="36"/>
        </w:numPr>
        <w:spacing w:line="360" w:lineRule="auto"/>
        <w:jc w:val="both"/>
        <w:rPr>
          <w:rFonts w:ascii="Arial" w:hAnsi="Arial" w:cs="Arial"/>
          <w:bCs/>
          <w:sz w:val="24"/>
          <w:szCs w:val="24"/>
          <w:lang w:val="es-CL"/>
        </w:rPr>
      </w:pPr>
      <w:r w:rsidRPr="002E2C25">
        <w:rPr>
          <w:rFonts w:ascii="Arial" w:hAnsi="Arial" w:cs="Arial"/>
          <w:bCs/>
          <w:sz w:val="24"/>
          <w:szCs w:val="24"/>
          <w:lang w:val="es-CL"/>
        </w:rPr>
        <w:t>Indicador: Número de puntos limpio</w:t>
      </w:r>
      <w:r w:rsidRPr="002E2C25">
        <w:rPr>
          <w:rFonts w:ascii="Arial" w:hAnsi="Arial" w:cs="Arial"/>
          <w:bCs/>
          <w:sz w:val="24"/>
          <w:szCs w:val="24"/>
          <w:lang w:val="es-CL"/>
        </w:rPr>
        <w:t>s, plantas de compostaje o reciclaje, porcentaje de residuos orgánicos recuperados según la ENRO (Estrategia Nacional de Residuos Orgánicos).</w:t>
      </w:r>
    </w:p>
    <w:p w:rsidR="00C60B47" w:rsidRPr="002E2C25" w:rsidRDefault="007745F1" w:rsidP="00BB15C6">
      <w:pPr>
        <w:numPr>
          <w:ilvl w:val="1"/>
          <w:numId w:val="36"/>
        </w:numPr>
        <w:spacing w:line="360" w:lineRule="auto"/>
        <w:jc w:val="both"/>
        <w:rPr>
          <w:rFonts w:ascii="Arial" w:hAnsi="Arial" w:cs="Arial"/>
          <w:bCs/>
          <w:sz w:val="24"/>
          <w:szCs w:val="24"/>
          <w:lang w:val="es-CL"/>
        </w:rPr>
      </w:pPr>
      <w:r w:rsidRPr="002E2C25">
        <w:rPr>
          <w:rFonts w:ascii="Arial" w:hAnsi="Arial" w:cs="Arial"/>
          <w:bCs/>
          <w:sz w:val="24"/>
          <w:szCs w:val="24"/>
          <w:lang w:val="es-CL"/>
        </w:rPr>
        <w:t>Meta: Incrementar la cantidad de residuos valorizados (orgánicos, reciclables) en un porcentaje dado cada cierto p</w:t>
      </w:r>
      <w:r w:rsidRPr="002E2C25">
        <w:rPr>
          <w:rFonts w:ascii="Arial" w:hAnsi="Arial" w:cs="Arial"/>
          <w:bCs/>
          <w:sz w:val="24"/>
          <w:szCs w:val="24"/>
          <w:lang w:val="es-CL"/>
        </w:rPr>
        <w:t>eríodo.</w:t>
      </w:r>
    </w:p>
    <w:p w:rsidR="00C60B47" w:rsidRPr="002E2C25" w:rsidRDefault="007745F1" w:rsidP="00BB15C6">
      <w:pPr>
        <w:spacing w:line="360" w:lineRule="auto"/>
        <w:jc w:val="both"/>
        <w:rPr>
          <w:rFonts w:ascii="Arial" w:hAnsi="Arial" w:cs="Arial"/>
          <w:bCs/>
          <w:sz w:val="24"/>
          <w:szCs w:val="24"/>
          <w:lang w:val="es-CL"/>
        </w:rPr>
      </w:pPr>
    </w:p>
    <w:p w:rsidR="00C60B47"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lastRenderedPageBreak/>
        <w:t>4. INTEGRACIÓN EN EL CAPÍTULO 12 DEL INFORME AMBIENTAL Y VÍNCULOS CON EL ANTEPROYECTO</w:t>
      </w:r>
    </w:p>
    <w:p w:rsidR="00C60B47" w:rsidRPr="002E2C25" w:rsidRDefault="007745F1" w:rsidP="00BB15C6">
      <w:pPr>
        <w:numPr>
          <w:ilvl w:val="0"/>
          <w:numId w:val="37"/>
        </w:numPr>
        <w:spacing w:line="360" w:lineRule="auto"/>
        <w:jc w:val="both"/>
        <w:rPr>
          <w:rFonts w:ascii="Arial" w:hAnsi="Arial" w:cs="Arial"/>
          <w:bCs/>
          <w:sz w:val="24"/>
          <w:szCs w:val="24"/>
          <w:lang w:val="es-CL"/>
        </w:rPr>
      </w:pPr>
      <w:r w:rsidRPr="002E2C25">
        <w:rPr>
          <w:rFonts w:ascii="Arial" w:hAnsi="Arial" w:cs="Arial"/>
          <w:b/>
          <w:bCs/>
          <w:sz w:val="24"/>
          <w:szCs w:val="24"/>
          <w:lang w:val="es-CL"/>
        </w:rPr>
        <w:t>Capítulo 12 (Plan de Seguimiento y Rediseño)</w:t>
      </w:r>
    </w:p>
    <w:p w:rsidR="00C60B47" w:rsidRPr="002E2C25" w:rsidRDefault="007745F1" w:rsidP="00BB15C6">
      <w:pPr>
        <w:numPr>
          <w:ilvl w:val="1"/>
          <w:numId w:val="37"/>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Incluirá una </w:t>
      </w:r>
      <w:r w:rsidRPr="002E2C25">
        <w:rPr>
          <w:rFonts w:ascii="Arial" w:hAnsi="Arial" w:cs="Arial"/>
          <w:b/>
          <w:bCs/>
          <w:sz w:val="24"/>
          <w:szCs w:val="24"/>
          <w:lang w:val="es-CL"/>
        </w:rPr>
        <w:t>tabla resumen</w:t>
      </w:r>
      <w:r w:rsidRPr="002E2C25">
        <w:rPr>
          <w:rFonts w:ascii="Arial" w:hAnsi="Arial" w:cs="Arial"/>
          <w:bCs/>
          <w:sz w:val="24"/>
          <w:szCs w:val="24"/>
          <w:lang w:val="es-CL"/>
        </w:rPr>
        <w:t xml:space="preserve"> donde se muestren (i) los Objetivos Ambientales (OA), (ii) los indicadores asociados, (iii) la línea base, (iv) las metas y (v) los criterios de rediseño.</w:t>
      </w:r>
    </w:p>
    <w:p w:rsidR="00C60B47" w:rsidRPr="002E2C25" w:rsidRDefault="007745F1" w:rsidP="00BB15C6">
      <w:pPr>
        <w:numPr>
          <w:ilvl w:val="1"/>
          <w:numId w:val="37"/>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Se describirá la </w:t>
      </w:r>
      <w:r w:rsidRPr="002E2C25">
        <w:rPr>
          <w:rFonts w:ascii="Arial" w:hAnsi="Arial" w:cs="Arial"/>
          <w:b/>
          <w:bCs/>
          <w:sz w:val="24"/>
          <w:szCs w:val="24"/>
          <w:lang w:val="es-CL"/>
        </w:rPr>
        <w:t>institucionalidad</w:t>
      </w:r>
      <w:r w:rsidRPr="002E2C25">
        <w:rPr>
          <w:rFonts w:ascii="Arial" w:hAnsi="Arial" w:cs="Arial"/>
          <w:bCs/>
          <w:sz w:val="24"/>
          <w:szCs w:val="24"/>
          <w:lang w:val="es-CL"/>
        </w:rPr>
        <w:t xml:space="preserve"> responsable de levantar la información (Municipalidad, SEREMI, em</w:t>
      </w:r>
      <w:r w:rsidRPr="002E2C25">
        <w:rPr>
          <w:rFonts w:ascii="Arial" w:hAnsi="Arial" w:cs="Arial"/>
          <w:bCs/>
          <w:sz w:val="24"/>
          <w:szCs w:val="24"/>
          <w:lang w:val="es-CL"/>
        </w:rPr>
        <w:t>presa concesionaria, etc.) y la periodicidad de los reportes.</w:t>
      </w:r>
    </w:p>
    <w:p w:rsidR="00C60B47" w:rsidRPr="002E2C25" w:rsidRDefault="007745F1" w:rsidP="00BB15C6">
      <w:pPr>
        <w:numPr>
          <w:ilvl w:val="0"/>
          <w:numId w:val="37"/>
        </w:numPr>
        <w:spacing w:line="360" w:lineRule="auto"/>
        <w:jc w:val="both"/>
        <w:rPr>
          <w:rFonts w:ascii="Arial" w:hAnsi="Arial" w:cs="Arial"/>
          <w:bCs/>
          <w:sz w:val="24"/>
          <w:szCs w:val="24"/>
          <w:lang w:val="es-CL"/>
        </w:rPr>
      </w:pPr>
      <w:r w:rsidRPr="002E2C25">
        <w:rPr>
          <w:rFonts w:ascii="Arial" w:hAnsi="Arial" w:cs="Arial"/>
          <w:b/>
          <w:bCs/>
          <w:sz w:val="24"/>
          <w:szCs w:val="24"/>
          <w:lang w:val="es-CL"/>
        </w:rPr>
        <w:t>Ordenanza Local y Memoria Explicativa</w:t>
      </w:r>
    </w:p>
    <w:p w:rsidR="00C60B47" w:rsidRPr="002E2C25" w:rsidRDefault="007745F1" w:rsidP="00BB15C6">
      <w:pPr>
        <w:numPr>
          <w:ilvl w:val="1"/>
          <w:numId w:val="37"/>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Se harán referencias cruzadas para que la </w:t>
      </w:r>
      <w:r w:rsidRPr="002E2C25">
        <w:rPr>
          <w:rFonts w:ascii="Arial" w:hAnsi="Arial" w:cs="Arial"/>
          <w:b/>
          <w:bCs/>
          <w:sz w:val="24"/>
          <w:szCs w:val="24"/>
          <w:lang w:val="es-CL"/>
        </w:rPr>
        <w:t>ordenanza</w:t>
      </w:r>
      <w:r w:rsidRPr="002E2C25">
        <w:rPr>
          <w:rFonts w:ascii="Arial" w:hAnsi="Arial" w:cs="Arial"/>
          <w:bCs/>
          <w:sz w:val="24"/>
          <w:szCs w:val="24"/>
          <w:lang w:val="es-CL"/>
        </w:rPr>
        <w:t xml:space="preserve"> contenga las </w:t>
      </w:r>
      <w:r w:rsidRPr="002E2C25">
        <w:rPr>
          <w:rFonts w:ascii="Arial" w:hAnsi="Arial" w:cs="Arial"/>
          <w:b/>
          <w:bCs/>
          <w:sz w:val="24"/>
          <w:szCs w:val="24"/>
          <w:lang w:val="es-CL"/>
        </w:rPr>
        <w:t>exigencias</w:t>
      </w:r>
      <w:r w:rsidRPr="002E2C25">
        <w:rPr>
          <w:rFonts w:ascii="Arial" w:hAnsi="Arial" w:cs="Arial"/>
          <w:bCs/>
          <w:sz w:val="24"/>
          <w:szCs w:val="24"/>
          <w:lang w:val="es-CL"/>
        </w:rPr>
        <w:t xml:space="preserve"> normativas (e.g., densidades máximas, reserva de suelo para áreas verdes) y meca</w:t>
      </w:r>
      <w:r w:rsidRPr="002E2C25">
        <w:rPr>
          <w:rFonts w:ascii="Arial" w:hAnsi="Arial" w:cs="Arial"/>
          <w:bCs/>
          <w:sz w:val="24"/>
          <w:szCs w:val="24"/>
          <w:lang w:val="es-CL"/>
        </w:rPr>
        <w:t>nismos de actualización parcial.</w:t>
      </w:r>
    </w:p>
    <w:p w:rsidR="00C60B47" w:rsidRPr="002E2C25" w:rsidRDefault="007745F1" w:rsidP="00BB15C6">
      <w:pPr>
        <w:numPr>
          <w:ilvl w:val="1"/>
          <w:numId w:val="37"/>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La </w:t>
      </w:r>
      <w:r w:rsidRPr="002E2C25">
        <w:rPr>
          <w:rFonts w:ascii="Arial" w:hAnsi="Arial" w:cs="Arial"/>
          <w:b/>
          <w:bCs/>
          <w:sz w:val="24"/>
          <w:szCs w:val="24"/>
          <w:lang w:val="es-CL"/>
        </w:rPr>
        <w:t>Memoria Explicativa</w:t>
      </w:r>
      <w:r w:rsidRPr="002E2C25">
        <w:rPr>
          <w:rFonts w:ascii="Arial" w:hAnsi="Arial" w:cs="Arial"/>
          <w:bCs/>
          <w:sz w:val="24"/>
          <w:szCs w:val="24"/>
          <w:lang w:val="es-CL"/>
        </w:rPr>
        <w:t xml:space="preserve"> reforzará la </w:t>
      </w:r>
      <w:r w:rsidRPr="002E2C25">
        <w:rPr>
          <w:rFonts w:ascii="Arial" w:hAnsi="Arial" w:cs="Arial"/>
          <w:b/>
          <w:bCs/>
          <w:sz w:val="24"/>
          <w:szCs w:val="24"/>
          <w:lang w:val="es-CL"/>
        </w:rPr>
        <w:t>razón</w:t>
      </w:r>
      <w:r w:rsidRPr="002E2C25">
        <w:rPr>
          <w:rFonts w:ascii="Arial" w:hAnsi="Arial" w:cs="Arial"/>
          <w:bCs/>
          <w:sz w:val="24"/>
          <w:szCs w:val="24"/>
          <w:lang w:val="es-CL"/>
        </w:rPr>
        <w:t xml:space="preserve"> de cada indicador y la metodología para su medición, sustentando la conexión con el Diagnóstico Ambiental Estratégico y los FCD.</w:t>
      </w:r>
    </w:p>
    <w:p w:rsidR="00C60B47" w:rsidRPr="002E2C25" w:rsidRDefault="007745F1" w:rsidP="00BB15C6">
      <w:pPr>
        <w:numPr>
          <w:ilvl w:val="0"/>
          <w:numId w:val="37"/>
        </w:numPr>
        <w:spacing w:line="360" w:lineRule="auto"/>
        <w:jc w:val="both"/>
        <w:rPr>
          <w:rFonts w:ascii="Arial" w:hAnsi="Arial" w:cs="Arial"/>
          <w:bCs/>
          <w:sz w:val="24"/>
          <w:szCs w:val="24"/>
          <w:lang w:val="es-CL"/>
        </w:rPr>
      </w:pPr>
      <w:r w:rsidRPr="002E2C25">
        <w:rPr>
          <w:rFonts w:ascii="Arial" w:hAnsi="Arial" w:cs="Arial"/>
          <w:b/>
          <w:bCs/>
          <w:sz w:val="24"/>
          <w:szCs w:val="24"/>
          <w:lang w:val="es-CL"/>
        </w:rPr>
        <w:t>Procesos de Evaluación y Revisión</w:t>
      </w:r>
    </w:p>
    <w:p w:rsidR="00C60B47" w:rsidRPr="002E2C25" w:rsidRDefault="007745F1" w:rsidP="00BB15C6">
      <w:pPr>
        <w:numPr>
          <w:ilvl w:val="1"/>
          <w:numId w:val="37"/>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El </w:t>
      </w:r>
      <w:r w:rsidRPr="002E2C25">
        <w:rPr>
          <w:rFonts w:ascii="Arial" w:hAnsi="Arial" w:cs="Arial"/>
          <w:b/>
          <w:bCs/>
          <w:sz w:val="24"/>
          <w:szCs w:val="24"/>
          <w:lang w:val="es-CL"/>
        </w:rPr>
        <w:t>Municipio</w:t>
      </w:r>
      <w:r w:rsidRPr="002E2C25">
        <w:rPr>
          <w:rFonts w:ascii="Arial" w:hAnsi="Arial" w:cs="Arial"/>
          <w:bCs/>
          <w:sz w:val="24"/>
          <w:szCs w:val="24"/>
          <w:lang w:val="es-CL"/>
        </w:rPr>
        <w:t xml:space="preserve"> se co</w:t>
      </w:r>
      <w:r w:rsidRPr="002E2C25">
        <w:rPr>
          <w:rFonts w:ascii="Arial" w:hAnsi="Arial" w:cs="Arial"/>
          <w:bCs/>
          <w:sz w:val="24"/>
          <w:szCs w:val="24"/>
          <w:lang w:val="es-CL"/>
        </w:rPr>
        <w:t xml:space="preserve">mpromete a monitorear estos indicadores y, si se incumplen los umbrales definidos, </w:t>
      </w:r>
      <w:r w:rsidRPr="002E2C25">
        <w:rPr>
          <w:rFonts w:ascii="Arial" w:hAnsi="Arial" w:cs="Arial"/>
          <w:b/>
          <w:bCs/>
          <w:sz w:val="24"/>
          <w:szCs w:val="24"/>
          <w:lang w:val="es-CL"/>
        </w:rPr>
        <w:t>iniciará</w:t>
      </w:r>
      <w:r w:rsidRPr="002E2C25">
        <w:rPr>
          <w:rFonts w:ascii="Arial" w:hAnsi="Arial" w:cs="Arial"/>
          <w:bCs/>
          <w:sz w:val="24"/>
          <w:szCs w:val="24"/>
          <w:lang w:val="es-CL"/>
        </w:rPr>
        <w:t xml:space="preserve"> un </w:t>
      </w:r>
      <w:r w:rsidRPr="002E2C25">
        <w:rPr>
          <w:rFonts w:ascii="Arial" w:hAnsi="Arial" w:cs="Arial"/>
          <w:b/>
          <w:bCs/>
          <w:sz w:val="24"/>
          <w:szCs w:val="24"/>
          <w:lang w:val="es-CL"/>
        </w:rPr>
        <w:t>proceso de revisión parcial</w:t>
      </w:r>
      <w:r w:rsidRPr="002E2C25">
        <w:rPr>
          <w:rFonts w:ascii="Arial" w:hAnsi="Arial" w:cs="Arial"/>
          <w:bCs/>
          <w:sz w:val="24"/>
          <w:szCs w:val="24"/>
          <w:lang w:val="es-CL"/>
        </w:rPr>
        <w:t xml:space="preserve"> del PRC (conforme a la LGUC y la OGUC), el cual implicará nuevas instancias de participación ciudadana y validación sectorial.</w:t>
      </w:r>
    </w:p>
    <w:p w:rsidR="00935DF1" w:rsidRPr="002E2C25" w:rsidRDefault="007745F1" w:rsidP="00BB15C6">
      <w:pPr>
        <w:spacing w:line="360" w:lineRule="auto"/>
        <w:jc w:val="both"/>
        <w:rPr>
          <w:rFonts w:ascii="Arial" w:hAnsi="Arial" w:cs="Arial"/>
          <w:bCs/>
          <w:sz w:val="24"/>
          <w:szCs w:val="24"/>
          <w:lang w:val="es-CL"/>
        </w:rPr>
      </w:pPr>
    </w:p>
    <w:p w:rsidR="00C60B47" w:rsidRPr="002E2C25" w:rsidRDefault="007745F1" w:rsidP="00BB15C6">
      <w:pPr>
        <w:spacing w:line="360" w:lineRule="auto"/>
        <w:jc w:val="both"/>
        <w:rPr>
          <w:rFonts w:ascii="Arial" w:hAnsi="Arial" w:cs="Arial"/>
          <w:bCs/>
          <w:sz w:val="24"/>
          <w:szCs w:val="24"/>
          <w:lang w:val="es-CL"/>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1"/>
        <w:gridCol w:w="1339"/>
        <w:gridCol w:w="1702"/>
        <w:gridCol w:w="1385"/>
        <w:gridCol w:w="1421"/>
        <w:gridCol w:w="1780"/>
      </w:tblGrid>
      <w:tr w:rsidR="00C60B47" w:rsidRPr="002E2C25" w:rsidTr="00C60B47">
        <w:trPr>
          <w:tblHeader/>
          <w:tblCellSpacing w:w="15" w:type="dxa"/>
        </w:trPr>
        <w:tc>
          <w:tcPr>
            <w:tcW w:w="0" w:type="auto"/>
            <w:vAlign w:val="center"/>
            <w:hideMark/>
          </w:tcPr>
          <w:p w:rsidR="00C60B47"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lastRenderedPageBreak/>
              <w:t>OA /</w:t>
            </w:r>
            <w:r w:rsidRPr="002E2C25">
              <w:rPr>
                <w:rFonts w:ascii="Arial" w:hAnsi="Arial" w:cs="Arial"/>
                <w:b/>
                <w:bCs/>
                <w:sz w:val="24"/>
                <w:szCs w:val="24"/>
                <w:lang w:val="es-CL"/>
              </w:rPr>
              <w:t xml:space="preserve"> FCD</w:t>
            </w:r>
          </w:p>
        </w:tc>
        <w:tc>
          <w:tcPr>
            <w:tcW w:w="0" w:type="auto"/>
            <w:vAlign w:val="center"/>
            <w:hideMark/>
          </w:tcPr>
          <w:p w:rsidR="00C60B47"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Indicador</w:t>
            </w:r>
          </w:p>
        </w:tc>
        <w:tc>
          <w:tcPr>
            <w:tcW w:w="0" w:type="auto"/>
            <w:vAlign w:val="center"/>
            <w:hideMark/>
          </w:tcPr>
          <w:p w:rsidR="00C60B47"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Línea Base</w:t>
            </w:r>
          </w:p>
        </w:tc>
        <w:tc>
          <w:tcPr>
            <w:tcW w:w="0" w:type="auto"/>
            <w:vAlign w:val="center"/>
            <w:hideMark/>
          </w:tcPr>
          <w:p w:rsidR="00C60B47"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Meta (a 5 / 10 años)</w:t>
            </w:r>
          </w:p>
        </w:tc>
        <w:tc>
          <w:tcPr>
            <w:tcW w:w="0" w:type="auto"/>
            <w:vAlign w:val="center"/>
            <w:hideMark/>
          </w:tcPr>
          <w:p w:rsidR="00C60B47"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Criterio de Rediseño (Umbral)</w:t>
            </w:r>
          </w:p>
        </w:tc>
        <w:tc>
          <w:tcPr>
            <w:tcW w:w="0" w:type="auto"/>
            <w:vAlign w:val="center"/>
            <w:hideMark/>
          </w:tcPr>
          <w:p w:rsidR="00C60B47"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Seguimiento en Gestión Residuos</w:t>
            </w:r>
          </w:p>
        </w:tc>
      </w:tr>
      <w:tr w:rsidR="00C60B47" w:rsidRPr="002E2C25" w:rsidTr="00C60B47">
        <w:trPr>
          <w:tblCellSpacing w:w="15" w:type="dxa"/>
        </w:trPr>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
                <w:bCs/>
                <w:sz w:val="24"/>
                <w:szCs w:val="24"/>
                <w:lang w:val="es-CL"/>
              </w:rPr>
              <w:t>OA Nº1</w:t>
            </w:r>
            <w:r w:rsidRPr="002E2C25">
              <w:rPr>
                <w:rFonts w:ascii="Arial" w:hAnsi="Arial" w:cs="Arial"/>
                <w:bCs/>
                <w:sz w:val="24"/>
                <w:szCs w:val="24"/>
                <w:lang w:val="es-CL"/>
              </w:rPr>
              <w:t>: Proteger suelos agrícolas y priorizar ocupaciones consolidadas.</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 % de suelos agrícolas (clases I-IV) que mantienen uso productivo.&lt;br/&gt;- </w:t>
            </w:r>
            <w:r w:rsidRPr="002E2C25">
              <w:rPr>
                <w:rFonts w:ascii="Arial" w:hAnsi="Arial" w:cs="Arial"/>
                <w:bCs/>
                <w:sz w:val="24"/>
                <w:szCs w:val="24"/>
                <w:lang w:val="es-CL"/>
              </w:rPr>
              <w:t>Densidad urbana en zonas consolidadas.</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LB 2023: 70% superficie agrícola sin cambio a urbano.&lt;br/&gt;Densidad media 60 hab/ha en zona consolidada.</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Al 2030: Mantener al menos 65% suelos productivos. &lt;br/&gt;Elevar densidad a 70 hab/ha.&lt;br/&gt;&lt;br/&gt;</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Si la % de suelo</w:t>
            </w:r>
            <w:r w:rsidRPr="002E2C25">
              <w:rPr>
                <w:rFonts w:ascii="Arial" w:hAnsi="Arial" w:cs="Arial"/>
                <w:bCs/>
                <w:sz w:val="24"/>
                <w:szCs w:val="24"/>
                <w:lang w:val="es-CL"/>
              </w:rPr>
              <w:t>s agrícolas afectados por urbanización excede 5% por año, revisar la zonificación de suelos y ampliar densidades en el casco.&lt;br/&gt;&lt;br/&gt;</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i/>
                <w:iCs/>
                <w:sz w:val="24"/>
                <w:szCs w:val="24"/>
                <w:lang w:val="es-CL"/>
              </w:rPr>
              <w:t>(No aplica específicamente a residuos, aunque la baja densidad puede incidir en recogida eficiente).</w:t>
            </w:r>
          </w:p>
        </w:tc>
      </w:tr>
      <w:tr w:rsidR="00C60B47" w:rsidRPr="002E2C25" w:rsidTr="00C60B47">
        <w:trPr>
          <w:tblCellSpacing w:w="15" w:type="dxa"/>
        </w:trPr>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
                <w:bCs/>
                <w:sz w:val="24"/>
                <w:szCs w:val="24"/>
                <w:lang w:val="es-CL"/>
              </w:rPr>
              <w:t>OA Nº2</w:t>
            </w:r>
            <w:r w:rsidRPr="002E2C25">
              <w:rPr>
                <w:rFonts w:ascii="Arial" w:hAnsi="Arial" w:cs="Arial"/>
                <w:bCs/>
                <w:sz w:val="24"/>
                <w:szCs w:val="24"/>
                <w:lang w:val="es-CL"/>
              </w:rPr>
              <w:t xml:space="preserve">: </w:t>
            </w:r>
            <w:r w:rsidRPr="002E2C25">
              <w:rPr>
                <w:rFonts w:ascii="Arial" w:hAnsi="Arial" w:cs="Arial"/>
                <w:bCs/>
                <w:sz w:val="24"/>
                <w:szCs w:val="24"/>
                <w:lang w:val="es-CL"/>
              </w:rPr>
              <w:t>Valorización del río Aconcagua y áreas verdes.</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 m² de áreas verdes ribereñas / hab.&lt;br/&gt;- km de cauce con </w:t>
            </w:r>
            <w:r w:rsidRPr="002E2C25">
              <w:rPr>
                <w:rFonts w:ascii="Arial" w:hAnsi="Arial" w:cs="Arial"/>
                <w:bCs/>
                <w:sz w:val="24"/>
                <w:szCs w:val="24"/>
                <w:lang w:val="es-CL"/>
              </w:rPr>
              <w:lastRenderedPageBreak/>
              <w:t>bandas de protección.</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lastRenderedPageBreak/>
              <w:t>LB 2023: 2 m²/ hab. y 3 km con protección.</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Al 2030: 4 m²/ hab. &lt;br/&gt; 5 km con protección efectiva.</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 Si la superficie de áreas </w:t>
            </w:r>
            <w:r w:rsidRPr="002E2C25">
              <w:rPr>
                <w:rFonts w:ascii="Arial" w:hAnsi="Arial" w:cs="Arial"/>
                <w:bCs/>
                <w:sz w:val="24"/>
                <w:szCs w:val="24"/>
                <w:lang w:val="es-CL"/>
              </w:rPr>
              <w:t xml:space="preserve">verdes ribereñas se mantiene bajo 3 m²/ hab por 2 </w:t>
            </w:r>
            <w:r w:rsidRPr="002E2C25">
              <w:rPr>
                <w:rFonts w:ascii="Arial" w:hAnsi="Arial" w:cs="Arial"/>
                <w:bCs/>
                <w:sz w:val="24"/>
                <w:szCs w:val="24"/>
                <w:lang w:val="es-CL"/>
              </w:rPr>
              <w:lastRenderedPageBreak/>
              <w:t>años consecutivos, activar revisión parcial para reasignar suelos y mejorar normativa.</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i/>
                <w:iCs/>
                <w:sz w:val="24"/>
                <w:szCs w:val="24"/>
                <w:lang w:val="es-CL"/>
              </w:rPr>
              <w:lastRenderedPageBreak/>
              <w:t>(No aplica directamente a residuos, pero el río puede verse afectado por vertidos ilegales).</w:t>
            </w:r>
          </w:p>
        </w:tc>
      </w:tr>
      <w:tr w:rsidR="00C60B47" w:rsidRPr="002E2C25" w:rsidTr="00C60B47">
        <w:trPr>
          <w:tblCellSpacing w:w="15" w:type="dxa"/>
        </w:trPr>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
                <w:bCs/>
                <w:sz w:val="24"/>
                <w:szCs w:val="24"/>
                <w:lang w:val="es-CL"/>
              </w:rPr>
              <w:lastRenderedPageBreak/>
              <w:t>OA Nº3</w:t>
            </w:r>
            <w:r w:rsidRPr="002E2C25">
              <w:rPr>
                <w:rFonts w:ascii="Arial" w:hAnsi="Arial" w:cs="Arial"/>
                <w:bCs/>
                <w:sz w:val="24"/>
                <w:szCs w:val="24"/>
                <w:lang w:val="es-CL"/>
              </w:rPr>
              <w:t xml:space="preserve">: Gestión integral </w:t>
            </w:r>
            <w:r w:rsidRPr="002E2C25">
              <w:rPr>
                <w:rFonts w:ascii="Arial" w:hAnsi="Arial" w:cs="Arial"/>
                <w:bCs/>
                <w:sz w:val="24"/>
                <w:szCs w:val="24"/>
                <w:lang w:val="es-CL"/>
              </w:rPr>
              <w:t>de residuos y servicios sanitarios.</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Nº de basurales clandestinos activos.&lt;br/&gt;- % de cobertura de recolección formal.&lt;br/&gt;- % de conexiones a alcantarillado.</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LB 2023: 10 basurales activos, 80% recolección formal, 70% conexión alcantarillado.</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Al 2028: red</w:t>
            </w:r>
            <w:r w:rsidRPr="002E2C25">
              <w:rPr>
                <w:rFonts w:ascii="Arial" w:hAnsi="Arial" w:cs="Arial"/>
                <w:bCs/>
                <w:sz w:val="24"/>
                <w:szCs w:val="24"/>
                <w:lang w:val="es-CL"/>
              </w:rPr>
              <w:t>ucción de basurales clandestinos a 5&lt;br/&gt;95% recolección formal&lt;br/&gt;80% alcantarillado.</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 Si en 5 años se supera un máximo de 2 basurales reabiertos o la cobertura no llega a 90%, se inicia revisión parcial.&lt;br/&gt;&lt;br/&gt;- Si en zonas de extensión la </w:t>
            </w:r>
            <w:r w:rsidRPr="002E2C25">
              <w:rPr>
                <w:rFonts w:ascii="Arial" w:hAnsi="Arial" w:cs="Arial"/>
                <w:bCs/>
                <w:sz w:val="24"/>
                <w:szCs w:val="24"/>
                <w:lang w:val="es-CL"/>
              </w:rPr>
              <w:lastRenderedPageBreak/>
              <w:t>tasa de c</w:t>
            </w:r>
            <w:r w:rsidRPr="002E2C25">
              <w:rPr>
                <w:rFonts w:ascii="Arial" w:hAnsi="Arial" w:cs="Arial"/>
                <w:bCs/>
                <w:sz w:val="24"/>
                <w:szCs w:val="24"/>
                <w:lang w:val="es-CL"/>
              </w:rPr>
              <w:t>onexión sanitaria es &lt; 50% en 3 años, reconsiderar la densidad.</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
                <w:bCs/>
                <w:sz w:val="24"/>
                <w:szCs w:val="24"/>
                <w:lang w:val="es-CL"/>
              </w:rPr>
              <w:lastRenderedPageBreak/>
              <w:t>SEGUIMIENTO ESPECÍFICO RESIDUOS</w:t>
            </w:r>
            <w:r w:rsidRPr="002E2C25">
              <w:rPr>
                <w:rFonts w:ascii="Arial" w:hAnsi="Arial" w:cs="Arial"/>
                <w:bCs/>
                <w:sz w:val="24"/>
                <w:szCs w:val="24"/>
                <w:lang w:val="es-CL"/>
              </w:rPr>
              <w:t>: Plan de erradicación basurales (fisc. trimestral), convenios de reciclaje, metas de reducción orgánica.&lt;br/&gt;Informes anuales de la municipalidad.</w:t>
            </w:r>
          </w:p>
        </w:tc>
      </w:tr>
      <w:tr w:rsidR="00C60B47" w:rsidRPr="002E2C25" w:rsidTr="00C60B47">
        <w:trPr>
          <w:tblCellSpacing w:w="15" w:type="dxa"/>
        </w:trPr>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
                <w:bCs/>
                <w:sz w:val="24"/>
                <w:szCs w:val="24"/>
                <w:lang w:val="es-CL"/>
              </w:rPr>
              <w:lastRenderedPageBreak/>
              <w:t>FCD 1</w:t>
            </w:r>
            <w:r w:rsidRPr="002E2C25">
              <w:rPr>
                <w:rFonts w:ascii="Arial" w:hAnsi="Arial" w:cs="Arial"/>
                <w:bCs/>
                <w:sz w:val="24"/>
                <w:szCs w:val="24"/>
                <w:lang w:val="es-CL"/>
              </w:rPr>
              <w:t>: Exten</w:t>
            </w:r>
            <w:r w:rsidRPr="002E2C25">
              <w:rPr>
                <w:rFonts w:ascii="Arial" w:hAnsi="Arial" w:cs="Arial"/>
                <w:bCs/>
                <w:sz w:val="24"/>
                <w:szCs w:val="24"/>
                <w:lang w:val="es-CL"/>
              </w:rPr>
              <w:t>sión urbana vs. suelos agrícolas.</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Extensión real vs. proyectada en la Memoria Explicativa.&lt;br/&gt;- % cambio de uso de suelo agrícola.</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LB 2023: 300 ha con potencial cambio de uso.</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Al 2030: no exceder 350 ha total.</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 Si en 3 años se ocupan más de 100 ha </w:t>
            </w:r>
            <w:r w:rsidRPr="002E2C25">
              <w:rPr>
                <w:rFonts w:ascii="Arial" w:hAnsi="Arial" w:cs="Arial"/>
                <w:bCs/>
                <w:sz w:val="24"/>
                <w:szCs w:val="24"/>
                <w:lang w:val="es-CL"/>
              </w:rPr>
              <w:t>adicionales sin justificación, promover densificación y, de ser necesario, reorientar la expansión.</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i/>
                <w:iCs/>
                <w:sz w:val="24"/>
                <w:szCs w:val="24"/>
                <w:lang w:val="es-CL"/>
              </w:rPr>
              <w:t>(Idem OA Nº1, no directo a residuos).</w:t>
            </w:r>
          </w:p>
        </w:tc>
      </w:tr>
      <w:tr w:rsidR="00C60B47" w:rsidRPr="002E2C25" w:rsidTr="00C60B47">
        <w:trPr>
          <w:tblCellSpacing w:w="15" w:type="dxa"/>
        </w:trPr>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
                <w:bCs/>
                <w:sz w:val="24"/>
                <w:szCs w:val="24"/>
                <w:lang w:val="es-CL"/>
              </w:rPr>
              <w:t>FCD 3</w:t>
            </w:r>
            <w:r w:rsidRPr="002E2C25">
              <w:rPr>
                <w:rFonts w:ascii="Arial" w:hAnsi="Arial" w:cs="Arial"/>
                <w:bCs/>
                <w:sz w:val="24"/>
                <w:szCs w:val="24"/>
                <w:lang w:val="es-CL"/>
              </w:rPr>
              <w:t>: Funcionalidad / Capacida</w:t>
            </w:r>
            <w:r w:rsidRPr="002E2C25">
              <w:rPr>
                <w:rFonts w:ascii="Arial" w:hAnsi="Arial" w:cs="Arial"/>
                <w:bCs/>
                <w:sz w:val="24"/>
                <w:szCs w:val="24"/>
                <w:lang w:val="es-CL"/>
              </w:rPr>
              <w:lastRenderedPageBreak/>
              <w:t>d de Carga (disponibilidad hídrica).</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lastRenderedPageBreak/>
              <w:t xml:space="preserve">- Caudal medio (l/s) disponibles en APR o </w:t>
            </w:r>
            <w:r w:rsidRPr="002E2C25">
              <w:rPr>
                <w:rFonts w:ascii="Arial" w:hAnsi="Arial" w:cs="Arial"/>
                <w:bCs/>
                <w:sz w:val="24"/>
                <w:szCs w:val="24"/>
                <w:lang w:val="es-CL"/>
              </w:rPr>
              <w:lastRenderedPageBreak/>
              <w:t>concesi</w:t>
            </w:r>
            <w:r w:rsidRPr="002E2C25">
              <w:rPr>
                <w:rFonts w:ascii="Arial" w:hAnsi="Arial" w:cs="Arial"/>
                <w:bCs/>
                <w:sz w:val="24"/>
                <w:szCs w:val="24"/>
                <w:lang w:val="es-CL"/>
              </w:rPr>
              <w:t>ón.&lt;br/&gt;- % de población con dotación mínima.</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lastRenderedPageBreak/>
              <w:t xml:space="preserve">LB 2023: caudal 50 l/s, 80% población </w:t>
            </w:r>
            <w:r w:rsidRPr="002E2C25">
              <w:rPr>
                <w:rFonts w:ascii="Arial" w:hAnsi="Arial" w:cs="Arial"/>
                <w:bCs/>
                <w:sz w:val="24"/>
                <w:szCs w:val="24"/>
                <w:lang w:val="es-CL"/>
              </w:rPr>
              <w:lastRenderedPageBreak/>
              <w:t>con dotación mínima OMS.</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lastRenderedPageBreak/>
              <w:t xml:space="preserve">Al 2030: 90% población cumpliendo </w:t>
            </w:r>
            <w:r w:rsidRPr="002E2C25">
              <w:rPr>
                <w:rFonts w:ascii="Arial" w:hAnsi="Arial" w:cs="Arial"/>
                <w:bCs/>
                <w:sz w:val="24"/>
                <w:szCs w:val="24"/>
                <w:lang w:val="es-CL"/>
              </w:rPr>
              <w:lastRenderedPageBreak/>
              <w:t>dotación OMS.</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lastRenderedPageBreak/>
              <w:t xml:space="preserve">- Si el caudal disponible desciende bajo 40 l/s y </w:t>
            </w:r>
            <w:r w:rsidRPr="002E2C25">
              <w:rPr>
                <w:rFonts w:ascii="Arial" w:hAnsi="Arial" w:cs="Arial"/>
                <w:bCs/>
                <w:sz w:val="24"/>
                <w:szCs w:val="24"/>
                <w:lang w:val="es-CL"/>
              </w:rPr>
              <w:lastRenderedPageBreak/>
              <w:t>la demanda crece, se deberá frenar la expansión o</w:t>
            </w:r>
            <w:r w:rsidRPr="002E2C25">
              <w:rPr>
                <w:rFonts w:ascii="Arial" w:hAnsi="Arial" w:cs="Arial"/>
                <w:bCs/>
                <w:sz w:val="24"/>
                <w:szCs w:val="24"/>
                <w:lang w:val="es-CL"/>
              </w:rPr>
              <w:t xml:space="preserve"> exigir obras sanitarias complementarias.</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i/>
                <w:iCs/>
                <w:sz w:val="24"/>
                <w:szCs w:val="24"/>
                <w:lang w:val="es-CL"/>
              </w:rPr>
              <w:lastRenderedPageBreak/>
              <w:t xml:space="preserve">(La gestión de residuos líquidos está ligada a </w:t>
            </w:r>
            <w:r w:rsidRPr="002E2C25">
              <w:rPr>
                <w:rFonts w:ascii="Arial" w:hAnsi="Arial" w:cs="Arial"/>
                <w:bCs/>
                <w:i/>
                <w:iCs/>
                <w:sz w:val="24"/>
                <w:szCs w:val="24"/>
                <w:lang w:val="es-CL"/>
              </w:rPr>
              <w:lastRenderedPageBreak/>
              <w:t>alcantarillado, ver OA Nº3 para criterios).</w:t>
            </w:r>
          </w:p>
        </w:tc>
      </w:tr>
      <w:tr w:rsidR="00C60B47" w:rsidRPr="002E2C25" w:rsidTr="00C60B47">
        <w:trPr>
          <w:tblCellSpacing w:w="15" w:type="dxa"/>
        </w:trPr>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
                <w:bCs/>
                <w:sz w:val="24"/>
                <w:szCs w:val="24"/>
                <w:lang w:val="es-CL"/>
              </w:rPr>
              <w:lastRenderedPageBreak/>
              <w:t>FCD 5</w:t>
            </w:r>
            <w:r w:rsidRPr="002E2C25">
              <w:rPr>
                <w:rFonts w:ascii="Arial" w:hAnsi="Arial" w:cs="Arial"/>
                <w:bCs/>
                <w:sz w:val="24"/>
                <w:szCs w:val="24"/>
                <w:lang w:val="es-CL"/>
              </w:rPr>
              <w:t>: Déficit de áreas verdes y equipamientos.</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 m² de áreas verdes por habitante.&lt;br/&gt;- Equipamientos faltantes </w:t>
            </w:r>
            <w:r w:rsidRPr="002E2C25">
              <w:rPr>
                <w:rFonts w:ascii="Arial" w:hAnsi="Arial" w:cs="Arial"/>
                <w:bCs/>
                <w:sz w:val="24"/>
                <w:szCs w:val="24"/>
                <w:lang w:val="es-CL"/>
              </w:rPr>
              <w:t>(educación, salud).</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LB 2023: 3,5 m² / hab. &lt;br/&gt; Déficit 2 escuelas.</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Al 2030: 5 m² / hab. &lt;br/&gt; Cobertura completa en salud y educación básica.</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 Si en 2 años no se logra superar 4 m² / hab, la municipalidad debe buscar suelos adicionales o exigir mayores </w:t>
            </w:r>
            <w:r w:rsidRPr="002E2C25">
              <w:rPr>
                <w:rFonts w:ascii="Arial" w:hAnsi="Arial" w:cs="Arial"/>
                <w:bCs/>
                <w:sz w:val="24"/>
                <w:szCs w:val="24"/>
                <w:lang w:val="es-CL"/>
              </w:rPr>
              <w:t>cesiones en nuevos proyectos.</w:t>
            </w:r>
          </w:p>
        </w:tc>
        <w:tc>
          <w:tcPr>
            <w:tcW w:w="0" w:type="auto"/>
            <w:vAlign w:val="center"/>
            <w:hideMark/>
          </w:tcPr>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i/>
                <w:iCs/>
                <w:sz w:val="24"/>
                <w:szCs w:val="24"/>
                <w:lang w:val="es-CL"/>
              </w:rPr>
              <w:t>(No aplica directamente a residuos, aunque equipamiento puede considerar puntos limpios).</w:t>
            </w:r>
          </w:p>
        </w:tc>
      </w:tr>
    </w:tbl>
    <w:p w:rsidR="00C60B47" w:rsidRPr="002E2C25" w:rsidRDefault="007745F1" w:rsidP="00BB15C6">
      <w:pPr>
        <w:spacing w:line="360" w:lineRule="auto"/>
        <w:jc w:val="both"/>
        <w:rPr>
          <w:rFonts w:ascii="Arial" w:hAnsi="Arial" w:cs="Arial"/>
          <w:bCs/>
          <w:sz w:val="24"/>
          <w:szCs w:val="24"/>
          <w:lang w:val="es-CL"/>
        </w:rPr>
      </w:pPr>
    </w:p>
    <w:p w:rsidR="00C60B47"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OBSERVACIONES DE LA TABLA</w:t>
      </w:r>
    </w:p>
    <w:p w:rsidR="00C60B47" w:rsidRPr="002E2C25" w:rsidRDefault="007745F1" w:rsidP="00BB15C6">
      <w:pPr>
        <w:numPr>
          <w:ilvl w:val="0"/>
          <w:numId w:val="38"/>
        </w:numPr>
        <w:spacing w:line="360" w:lineRule="auto"/>
        <w:jc w:val="both"/>
        <w:rPr>
          <w:rFonts w:ascii="Arial" w:hAnsi="Arial" w:cs="Arial"/>
          <w:bCs/>
          <w:sz w:val="24"/>
          <w:szCs w:val="24"/>
          <w:lang w:val="es-CL"/>
        </w:rPr>
      </w:pPr>
      <w:r w:rsidRPr="002E2C25">
        <w:rPr>
          <w:rFonts w:ascii="Arial" w:hAnsi="Arial" w:cs="Arial"/>
          <w:b/>
          <w:bCs/>
          <w:sz w:val="24"/>
          <w:szCs w:val="24"/>
          <w:lang w:val="es-CL"/>
        </w:rPr>
        <w:t>Indicadores</w:t>
      </w:r>
      <w:r w:rsidRPr="002E2C25">
        <w:rPr>
          <w:rFonts w:ascii="Arial" w:hAnsi="Arial" w:cs="Arial"/>
          <w:bCs/>
          <w:sz w:val="24"/>
          <w:szCs w:val="24"/>
          <w:lang w:val="es-CL"/>
        </w:rPr>
        <w:t xml:space="preserve">: Se proponen </w:t>
      </w:r>
      <w:r w:rsidRPr="002E2C25">
        <w:rPr>
          <w:rFonts w:ascii="Arial" w:hAnsi="Arial" w:cs="Arial"/>
          <w:b/>
          <w:bCs/>
          <w:sz w:val="24"/>
          <w:szCs w:val="24"/>
          <w:lang w:val="es-CL"/>
        </w:rPr>
        <w:t>simples y medibles</w:t>
      </w:r>
      <w:r w:rsidRPr="002E2C25">
        <w:rPr>
          <w:rFonts w:ascii="Arial" w:hAnsi="Arial" w:cs="Arial"/>
          <w:bCs/>
          <w:sz w:val="24"/>
          <w:szCs w:val="24"/>
          <w:lang w:val="es-CL"/>
        </w:rPr>
        <w:t xml:space="preserve"> (e.g., Nº de basurales clandestinos, m² de áreas verdes / hab, </w:t>
      </w:r>
      <w:r w:rsidRPr="002E2C25">
        <w:rPr>
          <w:rFonts w:ascii="Arial" w:hAnsi="Arial" w:cs="Arial"/>
          <w:bCs/>
          <w:sz w:val="24"/>
          <w:szCs w:val="24"/>
          <w:lang w:val="es-CL"/>
        </w:rPr>
        <w:t>etc.).</w:t>
      </w:r>
    </w:p>
    <w:p w:rsidR="00C60B47" w:rsidRPr="002E2C25" w:rsidRDefault="007745F1" w:rsidP="00BB15C6">
      <w:pPr>
        <w:numPr>
          <w:ilvl w:val="0"/>
          <w:numId w:val="38"/>
        </w:numPr>
        <w:spacing w:line="360" w:lineRule="auto"/>
        <w:jc w:val="both"/>
        <w:rPr>
          <w:rFonts w:ascii="Arial" w:hAnsi="Arial" w:cs="Arial"/>
          <w:bCs/>
          <w:sz w:val="24"/>
          <w:szCs w:val="24"/>
          <w:lang w:val="es-CL"/>
        </w:rPr>
      </w:pPr>
      <w:r w:rsidRPr="002E2C25">
        <w:rPr>
          <w:rFonts w:ascii="Arial" w:hAnsi="Arial" w:cs="Arial"/>
          <w:b/>
          <w:bCs/>
          <w:sz w:val="24"/>
          <w:szCs w:val="24"/>
          <w:lang w:val="es-CL"/>
        </w:rPr>
        <w:t>Línea Base</w:t>
      </w:r>
      <w:r w:rsidRPr="002E2C25">
        <w:rPr>
          <w:rFonts w:ascii="Arial" w:hAnsi="Arial" w:cs="Arial"/>
          <w:bCs/>
          <w:sz w:val="24"/>
          <w:szCs w:val="24"/>
          <w:lang w:val="es-CL"/>
        </w:rPr>
        <w:t>: Registra la situación detectada en el diagnóstico 2023, que se usará como referencia.</w:t>
      </w:r>
    </w:p>
    <w:p w:rsidR="00C60B47" w:rsidRPr="002E2C25" w:rsidRDefault="007745F1" w:rsidP="00BB15C6">
      <w:pPr>
        <w:numPr>
          <w:ilvl w:val="0"/>
          <w:numId w:val="38"/>
        </w:numPr>
        <w:spacing w:line="360" w:lineRule="auto"/>
        <w:jc w:val="both"/>
        <w:rPr>
          <w:rFonts w:ascii="Arial" w:hAnsi="Arial" w:cs="Arial"/>
          <w:bCs/>
          <w:sz w:val="24"/>
          <w:szCs w:val="24"/>
          <w:lang w:val="es-CL"/>
        </w:rPr>
      </w:pPr>
      <w:r w:rsidRPr="002E2C25">
        <w:rPr>
          <w:rFonts w:ascii="Arial" w:hAnsi="Arial" w:cs="Arial"/>
          <w:b/>
          <w:bCs/>
          <w:sz w:val="24"/>
          <w:szCs w:val="24"/>
          <w:lang w:val="es-CL"/>
        </w:rPr>
        <w:t>Metas</w:t>
      </w:r>
      <w:r w:rsidRPr="002E2C25">
        <w:rPr>
          <w:rFonts w:ascii="Arial" w:hAnsi="Arial" w:cs="Arial"/>
          <w:bCs/>
          <w:sz w:val="24"/>
          <w:szCs w:val="24"/>
          <w:lang w:val="es-CL"/>
        </w:rPr>
        <w:t xml:space="preserve">: Fijan los valores u objetivos que se pretende alcanzar en el </w:t>
      </w:r>
      <w:r w:rsidRPr="002E2C25">
        <w:rPr>
          <w:rFonts w:ascii="Arial" w:hAnsi="Arial" w:cs="Arial"/>
          <w:b/>
          <w:bCs/>
          <w:sz w:val="24"/>
          <w:szCs w:val="24"/>
          <w:lang w:val="es-CL"/>
        </w:rPr>
        <w:t>corto/mediano</w:t>
      </w:r>
      <w:r w:rsidRPr="002E2C25">
        <w:rPr>
          <w:rFonts w:ascii="Arial" w:hAnsi="Arial" w:cs="Arial"/>
          <w:bCs/>
          <w:sz w:val="24"/>
          <w:szCs w:val="24"/>
          <w:lang w:val="es-CL"/>
        </w:rPr>
        <w:t xml:space="preserve"> plazo (5-10 años).</w:t>
      </w:r>
    </w:p>
    <w:p w:rsidR="00C60B47" w:rsidRPr="002E2C25" w:rsidRDefault="007745F1" w:rsidP="00BB15C6">
      <w:pPr>
        <w:numPr>
          <w:ilvl w:val="0"/>
          <w:numId w:val="38"/>
        </w:numPr>
        <w:spacing w:line="360" w:lineRule="auto"/>
        <w:jc w:val="both"/>
        <w:rPr>
          <w:rFonts w:ascii="Arial" w:hAnsi="Arial" w:cs="Arial"/>
          <w:bCs/>
          <w:sz w:val="24"/>
          <w:szCs w:val="24"/>
          <w:lang w:val="es-CL"/>
        </w:rPr>
      </w:pPr>
      <w:r w:rsidRPr="002E2C25">
        <w:rPr>
          <w:rFonts w:ascii="Arial" w:hAnsi="Arial" w:cs="Arial"/>
          <w:b/>
          <w:bCs/>
          <w:sz w:val="24"/>
          <w:szCs w:val="24"/>
          <w:lang w:val="es-CL"/>
        </w:rPr>
        <w:t>Criterio de Rediseño (Umbral)</w:t>
      </w:r>
      <w:r w:rsidRPr="002E2C25">
        <w:rPr>
          <w:rFonts w:ascii="Arial" w:hAnsi="Arial" w:cs="Arial"/>
          <w:bCs/>
          <w:sz w:val="24"/>
          <w:szCs w:val="24"/>
          <w:lang w:val="es-CL"/>
        </w:rPr>
        <w:t xml:space="preserve">: Define cuándo se </w:t>
      </w:r>
      <w:r w:rsidRPr="002E2C25">
        <w:rPr>
          <w:rFonts w:ascii="Arial" w:hAnsi="Arial" w:cs="Arial"/>
          <w:b/>
          <w:bCs/>
          <w:sz w:val="24"/>
          <w:szCs w:val="24"/>
          <w:lang w:val="es-CL"/>
        </w:rPr>
        <w:t>di</w:t>
      </w:r>
      <w:r w:rsidRPr="002E2C25">
        <w:rPr>
          <w:rFonts w:ascii="Arial" w:hAnsi="Arial" w:cs="Arial"/>
          <w:b/>
          <w:bCs/>
          <w:sz w:val="24"/>
          <w:szCs w:val="24"/>
          <w:lang w:val="es-CL"/>
        </w:rPr>
        <w:t>spara</w:t>
      </w:r>
      <w:r w:rsidRPr="002E2C25">
        <w:rPr>
          <w:rFonts w:ascii="Arial" w:hAnsi="Arial" w:cs="Arial"/>
          <w:bCs/>
          <w:sz w:val="24"/>
          <w:szCs w:val="24"/>
          <w:lang w:val="es-CL"/>
        </w:rPr>
        <w:t xml:space="preserve"> una revisión parcial del PRC si la situación real difiere significativamente de la planificada.</w:t>
      </w:r>
    </w:p>
    <w:p w:rsidR="00C60B47" w:rsidRPr="002E2C25" w:rsidRDefault="007745F1" w:rsidP="00BB15C6">
      <w:pPr>
        <w:numPr>
          <w:ilvl w:val="0"/>
          <w:numId w:val="38"/>
        </w:numPr>
        <w:spacing w:line="360" w:lineRule="auto"/>
        <w:jc w:val="both"/>
        <w:rPr>
          <w:rFonts w:ascii="Arial" w:hAnsi="Arial" w:cs="Arial"/>
          <w:bCs/>
          <w:sz w:val="24"/>
          <w:szCs w:val="24"/>
          <w:lang w:val="es-CL"/>
        </w:rPr>
      </w:pPr>
      <w:r w:rsidRPr="002E2C25">
        <w:rPr>
          <w:rFonts w:ascii="Arial" w:hAnsi="Arial" w:cs="Arial"/>
          <w:b/>
          <w:bCs/>
          <w:sz w:val="24"/>
          <w:szCs w:val="24"/>
          <w:lang w:val="es-CL"/>
        </w:rPr>
        <w:t>Seguimiento en Gestión de Residuos</w:t>
      </w:r>
      <w:r w:rsidRPr="002E2C25">
        <w:rPr>
          <w:rFonts w:ascii="Arial" w:hAnsi="Arial" w:cs="Arial"/>
          <w:bCs/>
          <w:sz w:val="24"/>
          <w:szCs w:val="24"/>
          <w:lang w:val="es-CL"/>
        </w:rPr>
        <w:t xml:space="preserve">: Se recalca en </w:t>
      </w:r>
      <w:r w:rsidRPr="002E2C25">
        <w:rPr>
          <w:rFonts w:ascii="Arial" w:hAnsi="Arial" w:cs="Arial"/>
          <w:b/>
          <w:bCs/>
          <w:sz w:val="24"/>
          <w:szCs w:val="24"/>
          <w:lang w:val="es-CL"/>
        </w:rPr>
        <w:t>OA Nº3</w:t>
      </w:r>
      <w:r w:rsidRPr="002E2C25">
        <w:rPr>
          <w:rFonts w:ascii="Arial" w:hAnsi="Arial" w:cs="Arial"/>
          <w:bCs/>
          <w:sz w:val="24"/>
          <w:szCs w:val="24"/>
          <w:lang w:val="es-CL"/>
        </w:rPr>
        <w:t xml:space="preserve"> y se vincula con metas de erradicación de basurales, mayor cobertura de recolección formal, etc.</w:t>
      </w:r>
    </w:p>
    <w:p w:rsidR="00C60B47" w:rsidRPr="002E2C25" w:rsidRDefault="007745F1" w:rsidP="00BB15C6">
      <w:pPr>
        <w:spacing w:line="360" w:lineRule="auto"/>
        <w:jc w:val="both"/>
        <w:rPr>
          <w:rFonts w:ascii="Arial" w:hAnsi="Arial" w:cs="Arial"/>
          <w:bCs/>
          <w:sz w:val="24"/>
          <w:szCs w:val="24"/>
          <w:lang w:val="es-CL"/>
        </w:rPr>
      </w:pPr>
    </w:p>
    <w:p w:rsidR="00C60B47"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CONCLUSIÓN</w:t>
      </w:r>
    </w:p>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Con este </w:t>
      </w:r>
      <w:r w:rsidRPr="002E2C25">
        <w:rPr>
          <w:rFonts w:ascii="Arial" w:hAnsi="Arial" w:cs="Arial"/>
          <w:b/>
          <w:bCs/>
          <w:sz w:val="24"/>
          <w:szCs w:val="24"/>
          <w:lang w:val="es-CL"/>
        </w:rPr>
        <w:t>Plan de Seguimiento y Rediseño</w:t>
      </w:r>
      <w:r w:rsidRPr="002E2C25">
        <w:rPr>
          <w:rFonts w:ascii="Arial" w:hAnsi="Arial" w:cs="Arial"/>
          <w:bCs/>
          <w:sz w:val="24"/>
          <w:szCs w:val="24"/>
          <w:lang w:val="es-CL"/>
        </w:rPr>
        <w:t xml:space="preserve"> (tanto en formato texto como con el apoyo de la </w:t>
      </w:r>
      <w:r w:rsidRPr="002E2C25">
        <w:rPr>
          <w:rFonts w:ascii="Arial" w:hAnsi="Arial" w:cs="Arial"/>
          <w:b/>
          <w:bCs/>
          <w:sz w:val="24"/>
          <w:szCs w:val="24"/>
          <w:lang w:val="es-CL"/>
        </w:rPr>
        <w:t>tabla ilustrativa</w:t>
      </w:r>
      <w:r w:rsidRPr="002E2C25">
        <w:rPr>
          <w:rFonts w:ascii="Arial" w:hAnsi="Arial" w:cs="Arial"/>
          <w:bCs/>
          <w:sz w:val="24"/>
          <w:szCs w:val="24"/>
          <w:lang w:val="es-CL"/>
        </w:rPr>
        <w:t xml:space="preserve">), se da respuesta a la </w:t>
      </w:r>
      <w:r w:rsidRPr="002E2C25">
        <w:rPr>
          <w:rFonts w:ascii="Arial" w:hAnsi="Arial" w:cs="Arial"/>
          <w:b/>
          <w:bCs/>
          <w:sz w:val="24"/>
          <w:szCs w:val="24"/>
          <w:lang w:val="es-CL"/>
        </w:rPr>
        <w:t>Observación 2.11</w:t>
      </w:r>
      <w:r w:rsidRPr="002E2C25">
        <w:rPr>
          <w:rFonts w:ascii="Arial" w:hAnsi="Arial" w:cs="Arial"/>
          <w:bCs/>
          <w:sz w:val="24"/>
          <w:szCs w:val="24"/>
          <w:lang w:val="es-CL"/>
        </w:rPr>
        <w:t xml:space="preserve"> de la SEREMI. El enfoque permite:</w:t>
      </w:r>
    </w:p>
    <w:p w:rsidR="00C60B47" w:rsidRPr="002E2C25" w:rsidRDefault="007745F1" w:rsidP="00BB15C6">
      <w:pPr>
        <w:numPr>
          <w:ilvl w:val="0"/>
          <w:numId w:val="39"/>
        </w:numPr>
        <w:spacing w:line="360" w:lineRule="auto"/>
        <w:jc w:val="both"/>
        <w:rPr>
          <w:rFonts w:ascii="Arial" w:hAnsi="Arial" w:cs="Arial"/>
          <w:bCs/>
          <w:sz w:val="24"/>
          <w:szCs w:val="24"/>
          <w:lang w:val="es-CL"/>
        </w:rPr>
      </w:pPr>
      <w:r w:rsidRPr="002E2C25">
        <w:rPr>
          <w:rFonts w:ascii="Arial" w:hAnsi="Arial" w:cs="Arial"/>
          <w:b/>
          <w:bCs/>
          <w:sz w:val="24"/>
          <w:szCs w:val="24"/>
          <w:lang w:val="es-CL"/>
        </w:rPr>
        <w:t>Vincular</w:t>
      </w:r>
      <w:r w:rsidRPr="002E2C25">
        <w:rPr>
          <w:rFonts w:ascii="Arial" w:hAnsi="Arial" w:cs="Arial"/>
          <w:bCs/>
          <w:sz w:val="24"/>
          <w:szCs w:val="24"/>
          <w:lang w:val="es-CL"/>
        </w:rPr>
        <w:t xml:space="preserve"> claramente los indicadores con cada </w:t>
      </w:r>
      <w:r w:rsidRPr="002E2C25">
        <w:rPr>
          <w:rFonts w:ascii="Arial" w:hAnsi="Arial" w:cs="Arial"/>
          <w:b/>
          <w:bCs/>
          <w:sz w:val="24"/>
          <w:szCs w:val="24"/>
          <w:lang w:val="es-CL"/>
        </w:rPr>
        <w:t>Objetivo Ambiental</w:t>
      </w:r>
      <w:r w:rsidRPr="002E2C25">
        <w:rPr>
          <w:rFonts w:ascii="Arial" w:hAnsi="Arial" w:cs="Arial"/>
          <w:bCs/>
          <w:sz w:val="24"/>
          <w:szCs w:val="24"/>
          <w:lang w:val="es-CL"/>
        </w:rPr>
        <w:t xml:space="preserve"> </w:t>
      </w:r>
      <w:r w:rsidRPr="002E2C25">
        <w:rPr>
          <w:rFonts w:ascii="Arial" w:hAnsi="Arial" w:cs="Arial"/>
          <w:bCs/>
          <w:sz w:val="24"/>
          <w:szCs w:val="24"/>
          <w:lang w:val="es-CL"/>
        </w:rPr>
        <w:t xml:space="preserve">y </w:t>
      </w:r>
      <w:r w:rsidRPr="002E2C25">
        <w:rPr>
          <w:rFonts w:ascii="Arial" w:hAnsi="Arial" w:cs="Arial"/>
          <w:b/>
          <w:bCs/>
          <w:sz w:val="24"/>
          <w:szCs w:val="24"/>
          <w:lang w:val="es-CL"/>
        </w:rPr>
        <w:t>FCD</w:t>
      </w:r>
      <w:r w:rsidRPr="002E2C25">
        <w:rPr>
          <w:rFonts w:ascii="Arial" w:hAnsi="Arial" w:cs="Arial"/>
          <w:bCs/>
          <w:sz w:val="24"/>
          <w:szCs w:val="24"/>
          <w:lang w:val="es-CL"/>
        </w:rPr>
        <w:t>, teniendo líneas base y metas con proyección temporal.</w:t>
      </w:r>
    </w:p>
    <w:p w:rsidR="00C60B47" w:rsidRPr="002E2C25" w:rsidRDefault="007745F1" w:rsidP="00BB15C6">
      <w:pPr>
        <w:numPr>
          <w:ilvl w:val="0"/>
          <w:numId w:val="39"/>
        </w:numPr>
        <w:spacing w:line="360" w:lineRule="auto"/>
        <w:jc w:val="both"/>
        <w:rPr>
          <w:rFonts w:ascii="Arial" w:hAnsi="Arial" w:cs="Arial"/>
          <w:bCs/>
          <w:sz w:val="24"/>
          <w:szCs w:val="24"/>
          <w:lang w:val="es-CL"/>
        </w:rPr>
      </w:pPr>
      <w:r w:rsidRPr="002E2C25">
        <w:rPr>
          <w:rFonts w:ascii="Arial" w:hAnsi="Arial" w:cs="Arial"/>
          <w:b/>
          <w:bCs/>
          <w:sz w:val="24"/>
          <w:szCs w:val="24"/>
          <w:lang w:val="es-CL"/>
        </w:rPr>
        <w:t>Establecer</w:t>
      </w:r>
      <w:r w:rsidRPr="002E2C25">
        <w:rPr>
          <w:rFonts w:ascii="Arial" w:hAnsi="Arial" w:cs="Arial"/>
          <w:bCs/>
          <w:sz w:val="24"/>
          <w:szCs w:val="24"/>
          <w:lang w:val="es-CL"/>
        </w:rPr>
        <w:t xml:space="preserve"> criterios de rediseño precisos que, de incumplirse, activan procesos de </w:t>
      </w:r>
      <w:r w:rsidRPr="002E2C25">
        <w:rPr>
          <w:rFonts w:ascii="Arial" w:hAnsi="Arial" w:cs="Arial"/>
          <w:b/>
          <w:bCs/>
          <w:sz w:val="24"/>
          <w:szCs w:val="24"/>
          <w:lang w:val="es-CL"/>
        </w:rPr>
        <w:t>revisión parcial</w:t>
      </w:r>
      <w:r w:rsidRPr="002E2C25">
        <w:rPr>
          <w:rFonts w:ascii="Arial" w:hAnsi="Arial" w:cs="Arial"/>
          <w:bCs/>
          <w:sz w:val="24"/>
          <w:szCs w:val="24"/>
          <w:lang w:val="es-CL"/>
        </w:rPr>
        <w:t xml:space="preserve"> del PRC, manteniéndolo </w:t>
      </w:r>
      <w:r w:rsidRPr="002E2C25">
        <w:rPr>
          <w:rFonts w:ascii="Arial" w:hAnsi="Arial" w:cs="Arial"/>
          <w:b/>
          <w:bCs/>
          <w:sz w:val="24"/>
          <w:szCs w:val="24"/>
          <w:lang w:val="es-CL"/>
        </w:rPr>
        <w:t>dinámico</w:t>
      </w:r>
      <w:r w:rsidRPr="002E2C25">
        <w:rPr>
          <w:rFonts w:ascii="Arial" w:hAnsi="Arial" w:cs="Arial"/>
          <w:bCs/>
          <w:sz w:val="24"/>
          <w:szCs w:val="24"/>
          <w:lang w:val="es-CL"/>
        </w:rPr>
        <w:t xml:space="preserve"> y </w:t>
      </w:r>
      <w:r w:rsidRPr="002E2C25">
        <w:rPr>
          <w:rFonts w:ascii="Arial" w:hAnsi="Arial" w:cs="Arial"/>
          <w:b/>
          <w:bCs/>
          <w:sz w:val="24"/>
          <w:szCs w:val="24"/>
          <w:lang w:val="es-CL"/>
        </w:rPr>
        <w:t>adaptable</w:t>
      </w:r>
      <w:r w:rsidRPr="002E2C25">
        <w:rPr>
          <w:rFonts w:ascii="Arial" w:hAnsi="Arial" w:cs="Arial"/>
          <w:bCs/>
          <w:sz w:val="24"/>
          <w:szCs w:val="24"/>
          <w:lang w:val="es-CL"/>
        </w:rPr>
        <w:t xml:space="preserve"> a los cambios.</w:t>
      </w:r>
    </w:p>
    <w:p w:rsidR="00C60B47" w:rsidRPr="002E2C25" w:rsidRDefault="007745F1" w:rsidP="00BB15C6">
      <w:pPr>
        <w:numPr>
          <w:ilvl w:val="0"/>
          <w:numId w:val="39"/>
        </w:numPr>
        <w:spacing w:line="360" w:lineRule="auto"/>
        <w:jc w:val="both"/>
        <w:rPr>
          <w:rFonts w:ascii="Arial" w:hAnsi="Arial" w:cs="Arial"/>
          <w:bCs/>
          <w:sz w:val="24"/>
          <w:szCs w:val="24"/>
          <w:lang w:val="es-CL"/>
        </w:rPr>
      </w:pPr>
      <w:r w:rsidRPr="002E2C25">
        <w:rPr>
          <w:rFonts w:ascii="Arial" w:hAnsi="Arial" w:cs="Arial"/>
          <w:b/>
          <w:bCs/>
          <w:sz w:val="24"/>
          <w:szCs w:val="24"/>
          <w:lang w:val="es-CL"/>
        </w:rPr>
        <w:lastRenderedPageBreak/>
        <w:t>Incluir</w:t>
      </w:r>
      <w:r w:rsidRPr="002E2C25">
        <w:rPr>
          <w:rFonts w:ascii="Arial" w:hAnsi="Arial" w:cs="Arial"/>
          <w:bCs/>
          <w:sz w:val="24"/>
          <w:szCs w:val="24"/>
          <w:lang w:val="es-CL"/>
        </w:rPr>
        <w:t xml:space="preserve"> un </w:t>
      </w:r>
      <w:r w:rsidRPr="002E2C25">
        <w:rPr>
          <w:rFonts w:ascii="Arial" w:hAnsi="Arial" w:cs="Arial"/>
          <w:b/>
          <w:bCs/>
          <w:sz w:val="24"/>
          <w:szCs w:val="24"/>
          <w:lang w:val="es-CL"/>
        </w:rPr>
        <w:t>seguimiento específico</w:t>
      </w:r>
      <w:r w:rsidRPr="002E2C25">
        <w:rPr>
          <w:rFonts w:ascii="Arial" w:hAnsi="Arial" w:cs="Arial"/>
          <w:bCs/>
          <w:sz w:val="24"/>
          <w:szCs w:val="24"/>
          <w:lang w:val="es-CL"/>
        </w:rPr>
        <w:t xml:space="preserve"> pa</w:t>
      </w:r>
      <w:r w:rsidRPr="002E2C25">
        <w:rPr>
          <w:rFonts w:ascii="Arial" w:hAnsi="Arial" w:cs="Arial"/>
          <w:bCs/>
          <w:sz w:val="24"/>
          <w:szCs w:val="24"/>
          <w:lang w:val="es-CL"/>
        </w:rPr>
        <w:t xml:space="preserve">ra la </w:t>
      </w:r>
      <w:r w:rsidRPr="002E2C25">
        <w:rPr>
          <w:rFonts w:ascii="Arial" w:hAnsi="Arial" w:cs="Arial"/>
          <w:b/>
          <w:bCs/>
          <w:sz w:val="24"/>
          <w:szCs w:val="24"/>
          <w:lang w:val="es-CL"/>
        </w:rPr>
        <w:t>gestión de residuos</w:t>
      </w:r>
      <w:r w:rsidRPr="002E2C25">
        <w:rPr>
          <w:rFonts w:ascii="Arial" w:hAnsi="Arial" w:cs="Arial"/>
          <w:bCs/>
          <w:sz w:val="24"/>
          <w:szCs w:val="24"/>
          <w:lang w:val="es-CL"/>
        </w:rPr>
        <w:t>, con indicadores que promueven la disminución de basurales ilegales y el aumento de cobertura de recolección formal o valorización de residuos.</w:t>
      </w:r>
    </w:p>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De esta manera, se garantiza un </w:t>
      </w:r>
      <w:r w:rsidRPr="002E2C25">
        <w:rPr>
          <w:rFonts w:ascii="Arial" w:hAnsi="Arial" w:cs="Arial"/>
          <w:b/>
          <w:bCs/>
          <w:sz w:val="24"/>
          <w:szCs w:val="24"/>
          <w:lang w:val="es-CL"/>
        </w:rPr>
        <w:t>sistema de monitoreo y retroalimentación</w:t>
      </w:r>
      <w:r w:rsidRPr="002E2C25">
        <w:rPr>
          <w:rFonts w:ascii="Arial" w:hAnsi="Arial" w:cs="Arial"/>
          <w:bCs/>
          <w:sz w:val="24"/>
          <w:szCs w:val="24"/>
          <w:lang w:val="es-CL"/>
        </w:rPr>
        <w:t xml:space="preserve"> que vela por la </w:t>
      </w:r>
      <w:r w:rsidRPr="002E2C25">
        <w:rPr>
          <w:rFonts w:ascii="Arial" w:hAnsi="Arial" w:cs="Arial"/>
          <w:b/>
          <w:bCs/>
          <w:sz w:val="24"/>
          <w:szCs w:val="24"/>
          <w:lang w:val="es-CL"/>
        </w:rPr>
        <w:t>efectividad</w:t>
      </w:r>
      <w:r w:rsidRPr="002E2C25">
        <w:rPr>
          <w:rFonts w:ascii="Arial" w:hAnsi="Arial" w:cs="Arial"/>
          <w:bCs/>
          <w:sz w:val="24"/>
          <w:szCs w:val="24"/>
          <w:lang w:val="es-CL"/>
        </w:rPr>
        <w:t xml:space="preserve">, la </w:t>
      </w:r>
      <w:r w:rsidRPr="002E2C25">
        <w:rPr>
          <w:rFonts w:ascii="Arial" w:hAnsi="Arial" w:cs="Arial"/>
          <w:b/>
          <w:bCs/>
          <w:sz w:val="24"/>
          <w:szCs w:val="24"/>
          <w:lang w:val="es-CL"/>
        </w:rPr>
        <w:t>sustentabilidad</w:t>
      </w:r>
      <w:r w:rsidRPr="002E2C25">
        <w:rPr>
          <w:rFonts w:ascii="Arial" w:hAnsi="Arial" w:cs="Arial"/>
          <w:bCs/>
          <w:sz w:val="24"/>
          <w:szCs w:val="24"/>
          <w:lang w:val="es-CL"/>
        </w:rPr>
        <w:t xml:space="preserve"> y el </w:t>
      </w:r>
      <w:r w:rsidRPr="002E2C25">
        <w:rPr>
          <w:rFonts w:ascii="Arial" w:hAnsi="Arial" w:cs="Arial"/>
          <w:b/>
          <w:bCs/>
          <w:sz w:val="24"/>
          <w:szCs w:val="24"/>
          <w:lang w:val="es-CL"/>
        </w:rPr>
        <w:t>bienestar</w:t>
      </w:r>
      <w:r w:rsidRPr="002E2C25">
        <w:rPr>
          <w:rFonts w:ascii="Arial" w:hAnsi="Arial" w:cs="Arial"/>
          <w:bCs/>
          <w:sz w:val="24"/>
          <w:szCs w:val="24"/>
          <w:lang w:val="es-CL"/>
        </w:rPr>
        <w:t xml:space="preserve"> de la comuna de La Cruz a lo largo de la vigencia del PRC.</w:t>
      </w:r>
    </w:p>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br w:type="page"/>
      </w:r>
    </w:p>
    <w:p w:rsidR="00C60B47"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lastRenderedPageBreak/>
        <w:t>2.12 Observaciones específicas al Anteproyecto</w:t>
      </w:r>
    </w:p>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
          <w:bCs/>
          <w:sz w:val="24"/>
          <w:szCs w:val="24"/>
          <w:lang w:val="es-CL"/>
        </w:rPr>
        <w:t>Observación SEREMI</w:t>
      </w:r>
      <w:r w:rsidRPr="002E2C25">
        <w:rPr>
          <w:rFonts w:ascii="Arial" w:hAnsi="Arial" w:cs="Arial"/>
          <w:bCs/>
          <w:sz w:val="24"/>
          <w:szCs w:val="24"/>
          <w:lang w:val="es-CL"/>
        </w:rPr>
        <w:br/>
        <w:t xml:space="preserve">Inconsistencia entre plano del IA y el que se entregó del </w:t>
      </w:r>
      <w:r w:rsidRPr="002E2C25">
        <w:rPr>
          <w:rFonts w:ascii="Arial" w:hAnsi="Arial" w:cs="Arial"/>
          <w:bCs/>
          <w:sz w:val="24"/>
          <w:szCs w:val="24"/>
          <w:lang w:val="es-CL"/>
        </w:rPr>
        <w:t>Anteproyecto, falta normativa para ciertas zonas (AV-2, ZPEB, ZPEDR), ausencia de delimitación clara de áreas de riesgo, etc.</w:t>
      </w:r>
    </w:p>
    <w:p w:rsidR="00C60B47" w:rsidRPr="002E2C25" w:rsidRDefault="007745F1" w:rsidP="00BB15C6">
      <w:pPr>
        <w:spacing w:line="360" w:lineRule="auto"/>
        <w:jc w:val="both"/>
        <w:rPr>
          <w:rFonts w:ascii="Arial" w:hAnsi="Arial" w:cs="Arial"/>
          <w:bCs/>
          <w:sz w:val="24"/>
          <w:szCs w:val="24"/>
          <w:lang w:val="es-CL"/>
        </w:rPr>
      </w:pPr>
      <w:r w:rsidRPr="002E2C25">
        <w:rPr>
          <w:rFonts w:ascii="Arial" w:hAnsi="Arial" w:cs="Arial"/>
          <w:b/>
          <w:bCs/>
          <w:sz w:val="24"/>
          <w:szCs w:val="24"/>
          <w:lang w:val="es-CL"/>
        </w:rPr>
        <w:t>Respuesta</w:t>
      </w:r>
    </w:p>
    <w:p w:rsidR="00C60B47" w:rsidRPr="002E2C25" w:rsidRDefault="007745F1" w:rsidP="00BB15C6">
      <w:pPr>
        <w:numPr>
          <w:ilvl w:val="0"/>
          <w:numId w:val="40"/>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Se </w:t>
      </w:r>
      <w:r w:rsidRPr="002E2C25">
        <w:rPr>
          <w:rFonts w:ascii="Arial" w:hAnsi="Arial" w:cs="Arial"/>
          <w:b/>
          <w:bCs/>
          <w:sz w:val="24"/>
          <w:szCs w:val="24"/>
          <w:lang w:val="es-CL"/>
        </w:rPr>
        <w:t>unifica y actualiza</w:t>
      </w:r>
      <w:r w:rsidRPr="002E2C25">
        <w:rPr>
          <w:rFonts w:ascii="Arial" w:hAnsi="Arial" w:cs="Arial"/>
          <w:bCs/>
          <w:sz w:val="24"/>
          <w:szCs w:val="24"/>
          <w:lang w:val="es-CL"/>
        </w:rPr>
        <w:t xml:space="preserve"> el plano del Anteproyecto para que coincida con lo expuesto en la Memoria Explicativa e IA.</w:t>
      </w:r>
    </w:p>
    <w:p w:rsidR="00C60B47" w:rsidRPr="002E2C25" w:rsidRDefault="007745F1" w:rsidP="00BB15C6">
      <w:pPr>
        <w:numPr>
          <w:ilvl w:val="0"/>
          <w:numId w:val="40"/>
        </w:numPr>
        <w:spacing w:line="360" w:lineRule="auto"/>
        <w:jc w:val="both"/>
        <w:rPr>
          <w:rFonts w:ascii="Arial" w:hAnsi="Arial" w:cs="Arial"/>
          <w:bCs/>
          <w:sz w:val="24"/>
          <w:szCs w:val="24"/>
          <w:lang w:val="es-CL"/>
        </w:rPr>
      </w:pPr>
      <w:r w:rsidRPr="002E2C25">
        <w:rPr>
          <w:rFonts w:ascii="Arial" w:hAnsi="Arial" w:cs="Arial"/>
          <w:bCs/>
          <w:sz w:val="24"/>
          <w:szCs w:val="24"/>
          <w:lang w:val="es-CL"/>
        </w:rPr>
        <w:t>Respe</w:t>
      </w:r>
      <w:r w:rsidRPr="002E2C25">
        <w:rPr>
          <w:rFonts w:ascii="Arial" w:hAnsi="Arial" w:cs="Arial"/>
          <w:bCs/>
          <w:sz w:val="24"/>
          <w:szCs w:val="24"/>
          <w:lang w:val="es-CL"/>
        </w:rPr>
        <w:t xml:space="preserve">cto a la </w:t>
      </w:r>
      <w:r w:rsidRPr="002E2C25">
        <w:rPr>
          <w:rFonts w:ascii="Arial" w:hAnsi="Arial" w:cs="Arial"/>
          <w:b/>
          <w:bCs/>
          <w:sz w:val="24"/>
          <w:szCs w:val="24"/>
          <w:lang w:val="es-CL"/>
        </w:rPr>
        <w:t>Zona AV-3</w:t>
      </w:r>
      <w:r w:rsidRPr="002E2C25">
        <w:rPr>
          <w:rFonts w:ascii="Arial" w:hAnsi="Arial" w:cs="Arial"/>
          <w:bCs/>
          <w:sz w:val="24"/>
          <w:szCs w:val="24"/>
          <w:lang w:val="es-CL"/>
        </w:rPr>
        <w:t xml:space="preserve"> interrumpida por ZM1, se corrige o se justifica la franja de protección continua para la ribera.</w:t>
      </w:r>
    </w:p>
    <w:p w:rsidR="00C60B47" w:rsidRPr="002E2C25" w:rsidRDefault="007745F1" w:rsidP="00BB15C6">
      <w:pPr>
        <w:numPr>
          <w:ilvl w:val="0"/>
          <w:numId w:val="40"/>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Se incorpora en la </w:t>
      </w:r>
      <w:r w:rsidRPr="002E2C25">
        <w:rPr>
          <w:rFonts w:ascii="Arial" w:hAnsi="Arial" w:cs="Arial"/>
          <w:b/>
          <w:bCs/>
          <w:sz w:val="24"/>
          <w:szCs w:val="24"/>
          <w:lang w:val="es-CL"/>
        </w:rPr>
        <w:t>Ordenanza Local</w:t>
      </w:r>
      <w:r w:rsidRPr="002E2C25">
        <w:rPr>
          <w:rFonts w:ascii="Arial" w:hAnsi="Arial" w:cs="Arial"/>
          <w:bCs/>
          <w:sz w:val="24"/>
          <w:szCs w:val="24"/>
          <w:lang w:val="es-CL"/>
        </w:rPr>
        <w:t xml:space="preserve"> la normativa faltante (AV-2, ZPEB, ZPEDR), definiendo usos, alturas y demás parámetros urbanísticos.</w:t>
      </w:r>
    </w:p>
    <w:p w:rsidR="00C60B47" w:rsidRPr="002E2C25" w:rsidRDefault="007745F1" w:rsidP="00BB15C6">
      <w:pPr>
        <w:numPr>
          <w:ilvl w:val="0"/>
          <w:numId w:val="40"/>
        </w:numPr>
        <w:spacing w:line="360" w:lineRule="auto"/>
        <w:jc w:val="both"/>
        <w:rPr>
          <w:rFonts w:ascii="Arial" w:hAnsi="Arial" w:cs="Arial"/>
          <w:bCs/>
          <w:sz w:val="24"/>
          <w:szCs w:val="24"/>
          <w:lang w:val="es-CL"/>
        </w:rPr>
      </w:pPr>
      <w:r w:rsidRPr="002E2C25">
        <w:rPr>
          <w:rFonts w:ascii="Arial" w:hAnsi="Arial" w:cs="Arial"/>
          <w:bCs/>
          <w:sz w:val="24"/>
          <w:szCs w:val="24"/>
          <w:lang w:val="es-CL"/>
        </w:rPr>
        <w:t>Se a</w:t>
      </w:r>
      <w:r w:rsidRPr="002E2C25">
        <w:rPr>
          <w:rFonts w:ascii="Arial" w:hAnsi="Arial" w:cs="Arial"/>
          <w:bCs/>
          <w:sz w:val="24"/>
          <w:szCs w:val="24"/>
          <w:lang w:val="es-CL"/>
        </w:rPr>
        <w:t xml:space="preserve">djuntan </w:t>
      </w:r>
      <w:r w:rsidRPr="002E2C25">
        <w:rPr>
          <w:rFonts w:ascii="Arial" w:hAnsi="Arial" w:cs="Arial"/>
          <w:b/>
          <w:bCs/>
          <w:sz w:val="24"/>
          <w:szCs w:val="24"/>
          <w:lang w:val="es-CL"/>
        </w:rPr>
        <w:t>planos de riesgos</w:t>
      </w:r>
      <w:r w:rsidRPr="002E2C25">
        <w:rPr>
          <w:rFonts w:ascii="Arial" w:hAnsi="Arial" w:cs="Arial"/>
          <w:bCs/>
          <w:sz w:val="24"/>
          <w:szCs w:val="24"/>
          <w:lang w:val="es-CL"/>
        </w:rPr>
        <w:t xml:space="preserve"> por inundación, incendios (DDU 269/2014) y otros, integrando las restricciones en las áreas pertinentes.</w:t>
      </w:r>
    </w:p>
    <w:p w:rsidR="00C60B47" w:rsidRPr="002E2C25" w:rsidRDefault="007745F1" w:rsidP="00BB15C6">
      <w:pPr>
        <w:numPr>
          <w:ilvl w:val="0"/>
          <w:numId w:val="40"/>
        </w:num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Se revisan las ZM3 y ZM5 en áreas de riesgo de inundación, </w:t>
      </w:r>
      <w:r w:rsidRPr="002E2C25">
        <w:rPr>
          <w:rFonts w:ascii="Arial" w:hAnsi="Arial" w:cs="Arial"/>
          <w:b/>
          <w:bCs/>
          <w:sz w:val="24"/>
          <w:szCs w:val="24"/>
          <w:lang w:val="es-CL"/>
        </w:rPr>
        <w:t>disminuyendo densidad</w:t>
      </w:r>
      <w:r w:rsidRPr="002E2C25">
        <w:rPr>
          <w:rFonts w:ascii="Arial" w:hAnsi="Arial" w:cs="Arial"/>
          <w:bCs/>
          <w:sz w:val="24"/>
          <w:szCs w:val="24"/>
          <w:lang w:val="es-CL"/>
        </w:rPr>
        <w:t xml:space="preserve"> o exigiendo medidas de mitigación para prote</w:t>
      </w:r>
      <w:r w:rsidRPr="002E2C25">
        <w:rPr>
          <w:rFonts w:ascii="Arial" w:hAnsi="Arial" w:cs="Arial"/>
          <w:bCs/>
          <w:sz w:val="24"/>
          <w:szCs w:val="24"/>
          <w:lang w:val="es-CL"/>
        </w:rPr>
        <w:t>ger a la población y al cauce.</w:t>
      </w:r>
    </w:p>
    <w:p w:rsidR="00C60B47" w:rsidRPr="002E2C25" w:rsidRDefault="007745F1" w:rsidP="00BB15C6">
      <w:pPr>
        <w:spacing w:line="360" w:lineRule="auto"/>
        <w:jc w:val="both"/>
        <w:rPr>
          <w:rFonts w:ascii="Arial" w:hAnsi="Arial" w:cs="Arial"/>
          <w:bCs/>
          <w:sz w:val="24"/>
          <w:szCs w:val="24"/>
          <w:lang w:val="es-CL"/>
        </w:rPr>
      </w:pPr>
    </w:p>
    <w:p w:rsidR="00E95188" w:rsidRPr="002E2C25" w:rsidRDefault="007745F1" w:rsidP="00BB15C6">
      <w:pPr>
        <w:spacing w:line="360" w:lineRule="auto"/>
        <w:jc w:val="both"/>
        <w:rPr>
          <w:rFonts w:ascii="Arial" w:hAnsi="Arial" w:cs="Arial"/>
          <w:bCs/>
          <w:sz w:val="24"/>
          <w:szCs w:val="24"/>
          <w:lang w:val="es-CL"/>
        </w:rPr>
      </w:pP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br w:type="page"/>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lastRenderedPageBreak/>
        <w:t>ÍNDICE</w:t>
      </w:r>
    </w:p>
    <w:p w:rsidR="00E95188" w:rsidRPr="002E2C25" w:rsidRDefault="007745F1" w:rsidP="00BB15C6">
      <w:pPr>
        <w:numPr>
          <w:ilvl w:val="0"/>
          <w:numId w:val="41"/>
        </w:numPr>
        <w:spacing w:line="360" w:lineRule="auto"/>
        <w:jc w:val="both"/>
        <w:rPr>
          <w:rFonts w:ascii="Arial" w:hAnsi="Arial" w:cs="Arial"/>
          <w:bCs/>
          <w:sz w:val="24"/>
          <w:szCs w:val="24"/>
          <w:lang w:val="es-CL"/>
        </w:rPr>
      </w:pPr>
      <w:r w:rsidRPr="002E2C25">
        <w:rPr>
          <w:rFonts w:ascii="Arial" w:hAnsi="Arial" w:cs="Arial"/>
          <w:b/>
          <w:bCs/>
          <w:sz w:val="24"/>
          <w:szCs w:val="24"/>
          <w:lang w:val="es-CL"/>
        </w:rPr>
        <w:t>RESUMEN EJECUTIVO</w:t>
      </w:r>
    </w:p>
    <w:p w:rsidR="00E95188" w:rsidRPr="002E2C25" w:rsidRDefault="007745F1" w:rsidP="00BB15C6">
      <w:pPr>
        <w:numPr>
          <w:ilvl w:val="0"/>
          <w:numId w:val="41"/>
        </w:numPr>
        <w:spacing w:line="360" w:lineRule="auto"/>
        <w:jc w:val="both"/>
        <w:rPr>
          <w:rFonts w:ascii="Arial" w:hAnsi="Arial" w:cs="Arial"/>
          <w:bCs/>
          <w:sz w:val="24"/>
          <w:szCs w:val="24"/>
          <w:lang w:val="es-CL"/>
        </w:rPr>
      </w:pPr>
      <w:r w:rsidRPr="002E2C25">
        <w:rPr>
          <w:rFonts w:ascii="Arial" w:hAnsi="Arial" w:cs="Arial"/>
          <w:b/>
          <w:bCs/>
          <w:sz w:val="24"/>
          <w:szCs w:val="24"/>
          <w:lang w:val="es-CL"/>
        </w:rPr>
        <w:t>ANTECEDENTES DE LA FORMULACIÓN DEL PRC LA CRUZ</w:t>
      </w:r>
      <w:r w:rsidRPr="002E2C25">
        <w:rPr>
          <w:rFonts w:ascii="Arial" w:hAnsi="Arial" w:cs="Arial"/>
          <w:bCs/>
          <w:sz w:val="24"/>
          <w:szCs w:val="24"/>
          <w:lang w:val="es-CL"/>
        </w:rPr>
        <w:br/>
        <w:t>2.1 Fines o metas del instrumento de planificación urbana comunal</w:t>
      </w:r>
      <w:r w:rsidRPr="002E2C25">
        <w:rPr>
          <w:rFonts w:ascii="Arial" w:hAnsi="Arial" w:cs="Arial"/>
          <w:bCs/>
          <w:sz w:val="24"/>
          <w:szCs w:val="24"/>
          <w:lang w:val="es-CL"/>
        </w:rPr>
        <w:br/>
        <w:t>2.2 Justificación para desarrollar la formulación del PRC</w:t>
      </w:r>
      <w:r w:rsidRPr="002E2C25">
        <w:rPr>
          <w:rFonts w:ascii="Arial" w:hAnsi="Arial" w:cs="Arial"/>
          <w:bCs/>
          <w:sz w:val="24"/>
          <w:szCs w:val="24"/>
          <w:lang w:val="es-CL"/>
        </w:rPr>
        <w:br/>
        <w:t>2.3 Objeto de la Formulac</w:t>
      </w:r>
      <w:r w:rsidRPr="002E2C25">
        <w:rPr>
          <w:rFonts w:ascii="Arial" w:hAnsi="Arial" w:cs="Arial"/>
          <w:bCs/>
          <w:sz w:val="24"/>
          <w:szCs w:val="24"/>
          <w:lang w:val="es-CL"/>
        </w:rPr>
        <w:t>ión del PRC</w:t>
      </w:r>
      <w:r w:rsidRPr="002E2C25">
        <w:rPr>
          <w:rFonts w:ascii="Arial" w:hAnsi="Arial" w:cs="Arial"/>
          <w:bCs/>
          <w:sz w:val="24"/>
          <w:szCs w:val="24"/>
          <w:lang w:val="es-CL"/>
        </w:rPr>
        <w:br/>
        <w:t>2.4 Ámbito de aplicación territorial y temporal del PRC</w:t>
      </w:r>
    </w:p>
    <w:p w:rsidR="00E95188" w:rsidRPr="002E2C25" w:rsidRDefault="007745F1" w:rsidP="00BB15C6">
      <w:pPr>
        <w:numPr>
          <w:ilvl w:val="0"/>
          <w:numId w:val="41"/>
        </w:numPr>
        <w:spacing w:line="360" w:lineRule="auto"/>
        <w:jc w:val="both"/>
        <w:rPr>
          <w:rFonts w:ascii="Arial" w:hAnsi="Arial" w:cs="Arial"/>
          <w:bCs/>
          <w:sz w:val="24"/>
          <w:szCs w:val="24"/>
          <w:lang w:val="es-CL"/>
        </w:rPr>
      </w:pPr>
      <w:r w:rsidRPr="002E2C25">
        <w:rPr>
          <w:rFonts w:ascii="Arial" w:hAnsi="Arial" w:cs="Arial"/>
          <w:b/>
          <w:bCs/>
          <w:sz w:val="24"/>
          <w:szCs w:val="24"/>
          <w:lang w:val="es-CL"/>
        </w:rPr>
        <w:t>MARCO DE REFERENCIA ESTRATÉGICO</w:t>
      </w:r>
      <w:r w:rsidRPr="002E2C25">
        <w:rPr>
          <w:rFonts w:ascii="Arial" w:hAnsi="Arial" w:cs="Arial"/>
          <w:bCs/>
          <w:sz w:val="24"/>
          <w:szCs w:val="24"/>
          <w:lang w:val="es-CL"/>
        </w:rPr>
        <w:br/>
        <w:t>3.1 Políticas, planes y estrategias relevantes</w:t>
      </w:r>
      <w:r w:rsidRPr="002E2C25">
        <w:rPr>
          <w:rFonts w:ascii="Arial" w:hAnsi="Arial" w:cs="Arial"/>
          <w:bCs/>
          <w:sz w:val="24"/>
          <w:szCs w:val="24"/>
          <w:lang w:val="es-CL"/>
        </w:rPr>
        <w:br/>
        <w:t>3.2 Articulación con la normativa urbana y ambiental</w:t>
      </w:r>
    </w:p>
    <w:p w:rsidR="00E95188" w:rsidRPr="002E2C25" w:rsidRDefault="007745F1" w:rsidP="00BB15C6">
      <w:pPr>
        <w:numPr>
          <w:ilvl w:val="0"/>
          <w:numId w:val="41"/>
        </w:numPr>
        <w:spacing w:line="360" w:lineRule="auto"/>
        <w:jc w:val="both"/>
        <w:rPr>
          <w:rFonts w:ascii="Arial" w:hAnsi="Arial" w:cs="Arial"/>
          <w:bCs/>
          <w:sz w:val="24"/>
          <w:szCs w:val="24"/>
          <w:lang w:val="es-CL"/>
        </w:rPr>
      </w:pPr>
      <w:r w:rsidRPr="002E2C25">
        <w:rPr>
          <w:rFonts w:ascii="Arial" w:hAnsi="Arial" w:cs="Arial"/>
          <w:b/>
          <w:bCs/>
          <w:sz w:val="24"/>
          <w:szCs w:val="24"/>
          <w:lang w:val="es-CL"/>
        </w:rPr>
        <w:t>DIAGNÓSTICO AMBIENTAL ESTRATÉGICO</w:t>
      </w:r>
      <w:r w:rsidRPr="002E2C25">
        <w:rPr>
          <w:rFonts w:ascii="Arial" w:hAnsi="Arial" w:cs="Arial"/>
          <w:bCs/>
          <w:sz w:val="24"/>
          <w:szCs w:val="24"/>
          <w:lang w:val="es-CL"/>
        </w:rPr>
        <w:br/>
        <w:t>4.1 Descripción analít</w:t>
      </w:r>
      <w:r w:rsidRPr="002E2C25">
        <w:rPr>
          <w:rFonts w:ascii="Arial" w:hAnsi="Arial" w:cs="Arial"/>
          <w:bCs/>
          <w:sz w:val="24"/>
          <w:szCs w:val="24"/>
          <w:lang w:val="es-CL"/>
        </w:rPr>
        <w:t>ica y prospectiva del sistema territorial</w:t>
      </w:r>
      <w:r w:rsidRPr="002E2C25">
        <w:rPr>
          <w:rFonts w:ascii="Arial" w:hAnsi="Arial" w:cs="Arial"/>
          <w:bCs/>
          <w:sz w:val="24"/>
          <w:szCs w:val="24"/>
          <w:lang w:val="es-CL"/>
        </w:rPr>
        <w:br/>
        <w:t>4.2 Marco del Problema para la Planificación Urbana Comunal</w:t>
      </w:r>
      <w:r w:rsidRPr="002E2C25">
        <w:rPr>
          <w:rFonts w:ascii="Arial" w:hAnsi="Arial" w:cs="Arial"/>
          <w:bCs/>
          <w:sz w:val="24"/>
          <w:szCs w:val="24"/>
          <w:lang w:val="es-CL"/>
        </w:rPr>
        <w:br/>
        <w:t>4.3 Prioridades Ambientales y de Sustentabilidad para la planificación</w:t>
      </w:r>
    </w:p>
    <w:p w:rsidR="00E95188" w:rsidRPr="002E2C25" w:rsidRDefault="007745F1" w:rsidP="00BB15C6">
      <w:pPr>
        <w:numPr>
          <w:ilvl w:val="0"/>
          <w:numId w:val="41"/>
        </w:numPr>
        <w:spacing w:line="360" w:lineRule="auto"/>
        <w:jc w:val="both"/>
        <w:rPr>
          <w:rFonts w:ascii="Arial" w:hAnsi="Arial" w:cs="Arial"/>
          <w:bCs/>
          <w:sz w:val="24"/>
          <w:szCs w:val="24"/>
          <w:lang w:val="es-CL"/>
        </w:rPr>
      </w:pPr>
      <w:r w:rsidRPr="002E2C25">
        <w:rPr>
          <w:rFonts w:ascii="Arial" w:hAnsi="Arial" w:cs="Arial"/>
          <w:b/>
          <w:bCs/>
          <w:sz w:val="24"/>
          <w:szCs w:val="24"/>
          <w:lang w:val="es-CL"/>
        </w:rPr>
        <w:t>OBJETIVOS AMBIENTALES</w:t>
      </w:r>
    </w:p>
    <w:p w:rsidR="00E95188" w:rsidRPr="002E2C25" w:rsidRDefault="007745F1" w:rsidP="00BB15C6">
      <w:pPr>
        <w:numPr>
          <w:ilvl w:val="0"/>
          <w:numId w:val="41"/>
        </w:numPr>
        <w:spacing w:line="360" w:lineRule="auto"/>
        <w:jc w:val="both"/>
        <w:rPr>
          <w:rFonts w:ascii="Arial" w:hAnsi="Arial" w:cs="Arial"/>
          <w:bCs/>
          <w:sz w:val="24"/>
          <w:szCs w:val="24"/>
          <w:lang w:val="es-CL"/>
        </w:rPr>
      </w:pPr>
      <w:r w:rsidRPr="002E2C25">
        <w:rPr>
          <w:rFonts w:ascii="Arial" w:hAnsi="Arial" w:cs="Arial"/>
          <w:b/>
          <w:bCs/>
          <w:sz w:val="24"/>
          <w:szCs w:val="24"/>
          <w:lang w:val="es-CL"/>
        </w:rPr>
        <w:t>CRITERIOS DE DESARROLLO SUSTENTABLE</w:t>
      </w:r>
    </w:p>
    <w:p w:rsidR="00E95188" w:rsidRPr="002E2C25" w:rsidRDefault="007745F1" w:rsidP="00BB15C6">
      <w:pPr>
        <w:numPr>
          <w:ilvl w:val="0"/>
          <w:numId w:val="41"/>
        </w:numPr>
        <w:spacing w:line="360" w:lineRule="auto"/>
        <w:jc w:val="both"/>
        <w:rPr>
          <w:rFonts w:ascii="Arial" w:hAnsi="Arial" w:cs="Arial"/>
          <w:bCs/>
          <w:sz w:val="24"/>
          <w:szCs w:val="24"/>
          <w:lang w:val="es-CL"/>
        </w:rPr>
      </w:pPr>
      <w:r w:rsidRPr="002E2C25">
        <w:rPr>
          <w:rFonts w:ascii="Arial" w:hAnsi="Arial" w:cs="Arial"/>
          <w:b/>
          <w:bCs/>
          <w:sz w:val="24"/>
          <w:szCs w:val="24"/>
          <w:lang w:val="es-CL"/>
        </w:rPr>
        <w:t>FACTORES CRÍTICOS DE DECI</w:t>
      </w:r>
      <w:r w:rsidRPr="002E2C25">
        <w:rPr>
          <w:rFonts w:ascii="Arial" w:hAnsi="Arial" w:cs="Arial"/>
          <w:b/>
          <w:bCs/>
          <w:sz w:val="24"/>
          <w:szCs w:val="24"/>
          <w:lang w:val="es-CL"/>
        </w:rPr>
        <w:t>SIÓN</w:t>
      </w:r>
      <w:r w:rsidRPr="002E2C25">
        <w:rPr>
          <w:rFonts w:ascii="Arial" w:hAnsi="Arial" w:cs="Arial"/>
          <w:bCs/>
          <w:sz w:val="24"/>
          <w:szCs w:val="24"/>
          <w:lang w:val="es-CL"/>
        </w:rPr>
        <w:br/>
        <w:t>7.1 Áreas de extensión urbana y su relación con capacidad agrícola de suelos (FCD Nº1)</w:t>
      </w:r>
      <w:r w:rsidRPr="002E2C25">
        <w:rPr>
          <w:rFonts w:ascii="Arial" w:hAnsi="Arial" w:cs="Arial"/>
          <w:bCs/>
          <w:sz w:val="24"/>
          <w:szCs w:val="24"/>
          <w:lang w:val="es-CL"/>
        </w:rPr>
        <w:br/>
        <w:t>7.2 Presencia y servicios ecosistémicos del Río Aconcagua (FCD Nº2)</w:t>
      </w:r>
      <w:r w:rsidRPr="002E2C25">
        <w:rPr>
          <w:rFonts w:ascii="Arial" w:hAnsi="Arial" w:cs="Arial"/>
          <w:bCs/>
          <w:sz w:val="24"/>
          <w:szCs w:val="24"/>
          <w:lang w:val="es-CL"/>
        </w:rPr>
        <w:br/>
        <w:t>7.3 Funcionalidad y capacidad de carga del sistema urbano (FCD Nº3)</w:t>
      </w:r>
      <w:r w:rsidRPr="002E2C25">
        <w:rPr>
          <w:rFonts w:ascii="Arial" w:hAnsi="Arial" w:cs="Arial"/>
          <w:bCs/>
          <w:sz w:val="24"/>
          <w:szCs w:val="24"/>
          <w:lang w:val="es-CL"/>
        </w:rPr>
        <w:br/>
        <w:t>7.4 Conectividad comunal e i</w:t>
      </w:r>
      <w:r w:rsidRPr="002E2C25">
        <w:rPr>
          <w:rFonts w:ascii="Arial" w:hAnsi="Arial" w:cs="Arial"/>
          <w:bCs/>
          <w:sz w:val="24"/>
          <w:szCs w:val="24"/>
          <w:lang w:val="es-CL"/>
        </w:rPr>
        <w:t>ntercomunal (FCD Nº4)</w:t>
      </w:r>
      <w:r w:rsidRPr="002E2C25">
        <w:rPr>
          <w:rFonts w:ascii="Arial" w:hAnsi="Arial" w:cs="Arial"/>
          <w:bCs/>
          <w:sz w:val="24"/>
          <w:szCs w:val="24"/>
          <w:lang w:val="es-CL"/>
        </w:rPr>
        <w:br/>
        <w:t>7.5 Déficit de áreas verdes y equipamientos (FCD Nº5)</w:t>
      </w:r>
    </w:p>
    <w:p w:rsidR="00E95188" w:rsidRPr="002E2C25" w:rsidRDefault="007745F1" w:rsidP="00BB15C6">
      <w:pPr>
        <w:numPr>
          <w:ilvl w:val="0"/>
          <w:numId w:val="41"/>
        </w:numPr>
        <w:spacing w:line="360" w:lineRule="auto"/>
        <w:jc w:val="both"/>
        <w:rPr>
          <w:rFonts w:ascii="Arial" w:hAnsi="Arial" w:cs="Arial"/>
          <w:bCs/>
          <w:sz w:val="24"/>
          <w:szCs w:val="24"/>
          <w:lang w:val="es-CL"/>
        </w:rPr>
      </w:pPr>
      <w:r w:rsidRPr="002E2C25">
        <w:rPr>
          <w:rFonts w:ascii="Arial" w:hAnsi="Arial" w:cs="Arial"/>
          <w:b/>
          <w:bCs/>
          <w:sz w:val="24"/>
          <w:szCs w:val="24"/>
          <w:lang w:val="es-CL"/>
        </w:rPr>
        <w:t>EVALUACIÓN AMBIENTAL DE LAS ALTERNATIVAS DE ESTRUCTURACIÓN URBANA COMUNAL</w:t>
      </w:r>
      <w:r w:rsidRPr="002E2C25">
        <w:rPr>
          <w:rFonts w:ascii="Arial" w:hAnsi="Arial" w:cs="Arial"/>
          <w:bCs/>
          <w:sz w:val="24"/>
          <w:szCs w:val="24"/>
          <w:lang w:val="es-CL"/>
        </w:rPr>
        <w:br/>
      </w:r>
      <w:r w:rsidRPr="002E2C25">
        <w:rPr>
          <w:rFonts w:ascii="Arial" w:hAnsi="Arial" w:cs="Arial"/>
          <w:bCs/>
          <w:sz w:val="24"/>
          <w:szCs w:val="24"/>
          <w:lang w:val="es-CL"/>
        </w:rPr>
        <w:lastRenderedPageBreak/>
        <w:t>8.1 Marco de la Evaluación Ambiental Estratégica</w:t>
      </w:r>
      <w:r w:rsidRPr="002E2C25">
        <w:rPr>
          <w:rFonts w:ascii="Arial" w:hAnsi="Arial" w:cs="Arial"/>
          <w:bCs/>
          <w:sz w:val="24"/>
          <w:szCs w:val="24"/>
          <w:lang w:val="es-CL"/>
        </w:rPr>
        <w:br/>
        <w:t>8.2 Alternativas de desarrollo urbano comunal</w:t>
      </w:r>
      <w:r w:rsidRPr="002E2C25">
        <w:rPr>
          <w:rFonts w:ascii="Arial" w:hAnsi="Arial" w:cs="Arial"/>
          <w:bCs/>
          <w:sz w:val="24"/>
          <w:szCs w:val="24"/>
          <w:lang w:val="es-CL"/>
        </w:rPr>
        <w:br/>
        <w:t>8.3 Análisi</w:t>
      </w:r>
      <w:r w:rsidRPr="002E2C25">
        <w:rPr>
          <w:rFonts w:ascii="Arial" w:hAnsi="Arial" w:cs="Arial"/>
          <w:bCs/>
          <w:sz w:val="24"/>
          <w:szCs w:val="24"/>
          <w:lang w:val="es-CL"/>
        </w:rPr>
        <w:t>s de coherencia con las consideraciones ambientales</w:t>
      </w:r>
      <w:r w:rsidRPr="002E2C25">
        <w:rPr>
          <w:rFonts w:ascii="Arial" w:hAnsi="Arial" w:cs="Arial"/>
          <w:bCs/>
          <w:sz w:val="24"/>
          <w:szCs w:val="24"/>
          <w:lang w:val="es-CL"/>
        </w:rPr>
        <w:br/>
        <w:t>8.4 Estimación de los efectos ambientales de las alternativas</w:t>
      </w:r>
      <w:r w:rsidRPr="002E2C25">
        <w:rPr>
          <w:rFonts w:ascii="Arial" w:hAnsi="Arial" w:cs="Arial"/>
          <w:bCs/>
          <w:sz w:val="24"/>
          <w:szCs w:val="24"/>
          <w:lang w:val="es-CL"/>
        </w:rPr>
        <w:br/>
        <w:t>8.5 Riesgos y oportunidades de las alternativas respecto a los FCD</w:t>
      </w:r>
    </w:p>
    <w:p w:rsidR="00E95188" w:rsidRPr="002E2C25" w:rsidRDefault="007745F1" w:rsidP="00BB15C6">
      <w:pPr>
        <w:numPr>
          <w:ilvl w:val="0"/>
          <w:numId w:val="41"/>
        </w:numPr>
        <w:spacing w:line="360" w:lineRule="auto"/>
        <w:jc w:val="both"/>
        <w:rPr>
          <w:rFonts w:ascii="Arial" w:hAnsi="Arial" w:cs="Arial"/>
          <w:bCs/>
          <w:sz w:val="24"/>
          <w:szCs w:val="24"/>
          <w:lang w:val="es-CL"/>
        </w:rPr>
      </w:pPr>
      <w:r w:rsidRPr="002E2C25">
        <w:rPr>
          <w:rFonts w:ascii="Arial" w:hAnsi="Arial" w:cs="Arial"/>
          <w:b/>
          <w:bCs/>
          <w:sz w:val="24"/>
          <w:szCs w:val="24"/>
          <w:lang w:val="es-CL"/>
        </w:rPr>
        <w:t>ANTEPROYECTO Y DIRECTRICES DEL PRC LA CRUZ</w:t>
      </w:r>
      <w:r w:rsidRPr="002E2C25">
        <w:rPr>
          <w:rFonts w:ascii="Arial" w:hAnsi="Arial" w:cs="Arial"/>
          <w:bCs/>
          <w:sz w:val="24"/>
          <w:szCs w:val="24"/>
          <w:lang w:val="es-CL"/>
        </w:rPr>
        <w:br/>
        <w:t>9.1 Evaluación ambiental del Ant</w:t>
      </w:r>
      <w:r w:rsidRPr="002E2C25">
        <w:rPr>
          <w:rFonts w:ascii="Arial" w:hAnsi="Arial" w:cs="Arial"/>
          <w:bCs/>
          <w:sz w:val="24"/>
          <w:szCs w:val="24"/>
          <w:lang w:val="es-CL"/>
        </w:rPr>
        <w:t>eproyecto</w:t>
      </w:r>
      <w:r w:rsidRPr="002E2C25">
        <w:rPr>
          <w:rFonts w:ascii="Arial" w:hAnsi="Arial" w:cs="Arial"/>
          <w:bCs/>
          <w:sz w:val="24"/>
          <w:szCs w:val="24"/>
          <w:lang w:val="es-CL"/>
        </w:rPr>
        <w:br/>
        <w:t>9.2 Directrices de planificación, gestión y gobernabilidad</w:t>
      </w:r>
    </w:p>
    <w:p w:rsidR="00E95188" w:rsidRPr="002E2C25" w:rsidRDefault="007745F1" w:rsidP="00BB15C6">
      <w:pPr>
        <w:numPr>
          <w:ilvl w:val="0"/>
          <w:numId w:val="41"/>
        </w:numPr>
        <w:spacing w:line="360" w:lineRule="auto"/>
        <w:jc w:val="both"/>
        <w:rPr>
          <w:rFonts w:ascii="Arial" w:hAnsi="Arial" w:cs="Arial"/>
          <w:bCs/>
          <w:sz w:val="24"/>
          <w:szCs w:val="24"/>
          <w:lang w:val="es-CL"/>
        </w:rPr>
      </w:pPr>
      <w:r w:rsidRPr="002E2C25">
        <w:rPr>
          <w:rFonts w:ascii="Arial" w:hAnsi="Arial" w:cs="Arial"/>
          <w:b/>
          <w:bCs/>
          <w:sz w:val="24"/>
          <w:szCs w:val="24"/>
          <w:lang w:val="es-CL"/>
        </w:rPr>
        <w:t>RESULTADOS DE LA COORDINACIÓN CON LOS ÓRGANOS DE LA ADMINISTRACIÓN DEL ESTADO</w:t>
      </w:r>
      <w:r w:rsidRPr="002E2C25">
        <w:rPr>
          <w:rFonts w:ascii="Arial" w:hAnsi="Arial" w:cs="Arial"/>
          <w:bCs/>
          <w:sz w:val="24"/>
          <w:szCs w:val="24"/>
          <w:lang w:val="es-CL"/>
        </w:rPr>
        <w:br/>
        <w:t>10.1 Resultados taller y consulta OAE</w:t>
      </w:r>
      <w:r w:rsidRPr="002E2C25">
        <w:rPr>
          <w:rFonts w:ascii="Arial" w:hAnsi="Arial" w:cs="Arial"/>
          <w:bCs/>
          <w:sz w:val="24"/>
          <w:szCs w:val="24"/>
          <w:lang w:val="es-CL"/>
        </w:rPr>
        <w:br/>
        <w:t>10.2 Oficios y pronunciamientos técnicos</w:t>
      </w:r>
    </w:p>
    <w:p w:rsidR="00E95188" w:rsidRPr="002E2C25" w:rsidRDefault="007745F1" w:rsidP="00BB15C6">
      <w:pPr>
        <w:numPr>
          <w:ilvl w:val="0"/>
          <w:numId w:val="41"/>
        </w:numPr>
        <w:spacing w:line="360" w:lineRule="auto"/>
        <w:jc w:val="both"/>
        <w:rPr>
          <w:rFonts w:ascii="Arial" w:hAnsi="Arial" w:cs="Arial"/>
          <w:bCs/>
          <w:sz w:val="24"/>
          <w:szCs w:val="24"/>
          <w:lang w:val="es-CL"/>
        </w:rPr>
      </w:pPr>
      <w:r w:rsidRPr="002E2C25">
        <w:rPr>
          <w:rFonts w:ascii="Arial" w:hAnsi="Arial" w:cs="Arial"/>
          <w:b/>
          <w:bCs/>
          <w:sz w:val="24"/>
          <w:szCs w:val="24"/>
          <w:lang w:val="es-CL"/>
        </w:rPr>
        <w:t>RESULTADOS DE LA PARTICIPACIÓN</w:t>
      </w:r>
      <w:r w:rsidRPr="002E2C25">
        <w:rPr>
          <w:rFonts w:ascii="Arial" w:hAnsi="Arial" w:cs="Arial"/>
          <w:b/>
          <w:bCs/>
          <w:sz w:val="24"/>
          <w:szCs w:val="24"/>
          <w:lang w:val="es-CL"/>
        </w:rPr>
        <w:t xml:space="preserve"> CIUDADANA</w:t>
      </w:r>
      <w:r w:rsidRPr="002E2C25">
        <w:rPr>
          <w:rFonts w:ascii="Arial" w:hAnsi="Arial" w:cs="Arial"/>
          <w:bCs/>
          <w:sz w:val="24"/>
          <w:szCs w:val="24"/>
          <w:lang w:val="es-CL"/>
        </w:rPr>
        <w:br/>
        <w:t>11.1 Consulta Pública Informe de Inicio EAE</w:t>
      </w:r>
      <w:r w:rsidRPr="002E2C25">
        <w:rPr>
          <w:rFonts w:ascii="Arial" w:hAnsi="Arial" w:cs="Arial"/>
          <w:bCs/>
          <w:sz w:val="24"/>
          <w:szCs w:val="24"/>
          <w:lang w:val="es-CL"/>
        </w:rPr>
        <w:br/>
        <w:t>11.2 Talleres de diseño del PRC La Cruz</w:t>
      </w:r>
      <w:r w:rsidRPr="002E2C25">
        <w:rPr>
          <w:rFonts w:ascii="Arial" w:hAnsi="Arial" w:cs="Arial"/>
          <w:bCs/>
          <w:sz w:val="24"/>
          <w:szCs w:val="24"/>
          <w:lang w:val="es-CL"/>
        </w:rPr>
        <w:br/>
        <w:t>11.3 Consulta Pública Imagen Objetivo</w:t>
      </w:r>
    </w:p>
    <w:p w:rsidR="00E95188" w:rsidRPr="002E2C25" w:rsidRDefault="007745F1" w:rsidP="00BB15C6">
      <w:pPr>
        <w:numPr>
          <w:ilvl w:val="0"/>
          <w:numId w:val="41"/>
        </w:numPr>
        <w:spacing w:line="360" w:lineRule="auto"/>
        <w:jc w:val="both"/>
        <w:rPr>
          <w:rFonts w:ascii="Arial" w:hAnsi="Arial" w:cs="Arial"/>
          <w:bCs/>
          <w:sz w:val="24"/>
          <w:szCs w:val="24"/>
          <w:lang w:val="es-CL"/>
        </w:rPr>
      </w:pPr>
      <w:r w:rsidRPr="002E2C25">
        <w:rPr>
          <w:rFonts w:ascii="Arial" w:hAnsi="Arial" w:cs="Arial"/>
          <w:b/>
          <w:bCs/>
          <w:sz w:val="24"/>
          <w:szCs w:val="24"/>
          <w:lang w:val="es-CL"/>
        </w:rPr>
        <w:t>PLAN DE SEGUIMIENTO Y REDISEÑO</w:t>
      </w:r>
      <w:r w:rsidRPr="002E2C25">
        <w:rPr>
          <w:rFonts w:ascii="Arial" w:hAnsi="Arial" w:cs="Arial"/>
          <w:bCs/>
          <w:sz w:val="24"/>
          <w:szCs w:val="24"/>
          <w:lang w:val="es-CL"/>
        </w:rPr>
        <w:br/>
        <w:t>12.1 Indicadores de seguimiento (OA y FCD)</w:t>
      </w:r>
      <w:r w:rsidRPr="002E2C25">
        <w:rPr>
          <w:rFonts w:ascii="Arial" w:hAnsi="Arial" w:cs="Arial"/>
          <w:bCs/>
          <w:sz w:val="24"/>
          <w:szCs w:val="24"/>
          <w:lang w:val="es-CL"/>
        </w:rPr>
        <w:br/>
        <w:t xml:space="preserve">12.2 Criterios de rediseño (umbrales de </w:t>
      </w:r>
      <w:r w:rsidRPr="002E2C25">
        <w:rPr>
          <w:rFonts w:ascii="Arial" w:hAnsi="Arial" w:cs="Arial"/>
          <w:bCs/>
          <w:sz w:val="24"/>
          <w:szCs w:val="24"/>
          <w:lang w:val="es-CL"/>
        </w:rPr>
        <w:t>cumplimiento)</w:t>
      </w:r>
      <w:r w:rsidRPr="002E2C25">
        <w:rPr>
          <w:rFonts w:ascii="Arial" w:hAnsi="Arial" w:cs="Arial"/>
          <w:bCs/>
          <w:sz w:val="24"/>
          <w:szCs w:val="24"/>
          <w:lang w:val="es-CL"/>
        </w:rPr>
        <w:br/>
        <w:t>12.3 Seguimiento específico de la gestión de residuos</w:t>
      </w:r>
      <w:r w:rsidRPr="002E2C25">
        <w:rPr>
          <w:rFonts w:ascii="Arial" w:hAnsi="Arial" w:cs="Arial"/>
          <w:bCs/>
          <w:sz w:val="24"/>
          <w:szCs w:val="24"/>
          <w:lang w:val="es-CL"/>
        </w:rPr>
        <w:br/>
        <w:t>12.4 Tablas complementarias de monitoreo</w:t>
      </w:r>
    </w:p>
    <w:p w:rsidR="00E95188" w:rsidRPr="002E2C25" w:rsidRDefault="007745F1" w:rsidP="00BB15C6">
      <w:pPr>
        <w:numPr>
          <w:ilvl w:val="0"/>
          <w:numId w:val="41"/>
        </w:numPr>
        <w:spacing w:line="360" w:lineRule="auto"/>
        <w:jc w:val="both"/>
        <w:rPr>
          <w:rFonts w:ascii="Arial" w:hAnsi="Arial" w:cs="Arial"/>
          <w:bCs/>
          <w:sz w:val="24"/>
          <w:szCs w:val="24"/>
          <w:lang w:val="es-CL"/>
        </w:rPr>
      </w:pPr>
      <w:r w:rsidRPr="002E2C25">
        <w:rPr>
          <w:rFonts w:ascii="Arial" w:hAnsi="Arial" w:cs="Arial"/>
          <w:b/>
          <w:bCs/>
          <w:sz w:val="24"/>
          <w:szCs w:val="24"/>
          <w:lang w:val="es-CL"/>
        </w:rPr>
        <w:t>FUENTES DE INFORMACIÓN</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i/>
          <w:iCs/>
          <w:sz w:val="24"/>
          <w:szCs w:val="24"/>
          <w:lang w:val="es-CL"/>
        </w:rPr>
        <w:t>(El Glosario se mantiene idéntico al documento original.)</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pict>
          <v:rect id="_x0000_i1025" style="width:0;height:1.5pt" o:hralign="center" o:hrstd="t" o:hr="t" fillcolor="#a0a0a0" stroked="f"/>
        </w:pic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1. RESUMEN EJECUTIVO</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lastRenderedPageBreak/>
        <w:t xml:space="preserve">Este </w:t>
      </w:r>
      <w:r w:rsidRPr="002E2C25">
        <w:rPr>
          <w:rFonts w:ascii="Arial" w:hAnsi="Arial" w:cs="Arial"/>
          <w:b/>
          <w:bCs/>
          <w:sz w:val="24"/>
          <w:szCs w:val="24"/>
          <w:lang w:val="es-CL"/>
        </w:rPr>
        <w:t>Informe Ambiental</w:t>
      </w:r>
      <w:r w:rsidRPr="002E2C25">
        <w:rPr>
          <w:rFonts w:ascii="Arial" w:hAnsi="Arial" w:cs="Arial"/>
          <w:bCs/>
          <w:sz w:val="24"/>
          <w:szCs w:val="24"/>
          <w:lang w:val="es-CL"/>
        </w:rPr>
        <w:t xml:space="preserve"> (versión complementa</w:t>
      </w:r>
      <w:r w:rsidRPr="002E2C25">
        <w:rPr>
          <w:rFonts w:ascii="Arial" w:hAnsi="Arial" w:cs="Arial"/>
          <w:bCs/>
          <w:sz w:val="24"/>
          <w:szCs w:val="24"/>
          <w:lang w:val="es-CL"/>
        </w:rPr>
        <w:t xml:space="preserve">ria y corregida a mayo de 2024) expone la aplicación de la </w:t>
      </w:r>
      <w:r w:rsidRPr="002E2C25">
        <w:rPr>
          <w:rFonts w:ascii="Arial" w:hAnsi="Arial" w:cs="Arial"/>
          <w:b/>
          <w:bCs/>
          <w:sz w:val="24"/>
          <w:szCs w:val="24"/>
          <w:lang w:val="es-CL"/>
        </w:rPr>
        <w:t>Evaluación Ambiental Estratégica (EAE)</w:t>
      </w:r>
      <w:r w:rsidRPr="002E2C25">
        <w:rPr>
          <w:rFonts w:ascii="Arial" w:hAnsi="Arial" w:cs="Arial"/>
          <w:bCs/>
          <w:sz w:val="24"/>
          <w:szCs w:val="24"/>
          <w:lang w:val="es-CL"/>
        </w:rPr>
        <w:t xml:space="preserve"> en el proceso de </w:t>
      </w:r>
      <w:r w:rsidRPr="002E2C25">
        <w:rPr>
          <w:rFonts w:ascii="Arial" w:hAnsi="Arial" w:cs="Arial"/>
          <w:b/>
          <w:bCs/>
          <w:sz w:val="24"/>
          <w:szCs w:val="24"/>
          <w:lang w:val="es-CL"/>
        </w:rPr>
        <w:t>Formulación del Plan Regulador Comunal (PRC) de La Cruz</w:t>
      </w:r>
      <w:r w:rsidRPr="002E2C25">
        <w:rPr>
          <w:rFonts w:ascii="Arial" w:hAnsi="Arial" w:cs="Arial"/>
          <w:bCs/>
          <w:sz w:val="24"/>
          <w:szCs w:val="24"/>
          <w:lang w:val="es-CL"/>
        </w:rPr>
        <w:t>, comuna localizada en la Región de Valparaíso.</w:t>
      </w:r>
      <w:r w:rsidRPr="002E2C25">
        <w:rPr>
          <w:rFonts w:ascii="Arial" w:hAnsi="Arial" w:cs="Arial"/>
          <w:bCs/>
          <w:sz w:val="24"/>
          <w:szCs w:val="24"/>
          <w:lang w:val="es-CL"/>
        </w:rPr>
        <w:br/>
        <w:t>A lo largo de doce capítulos, el infor</w:t>
      </w:r>
      <w:r w:rsidRPr="002E2C25">
        <w:rPr>
          <w:rFonts w:ascii="Arial" w:hAnsi="Arial" w:cs="Arial"/>
          <w:bCs/>
          <w:sz w:val="24"/>
          <w:szCs w:val="24"/>
          <w:lang w:val="es-CL"/>
        </w:rPr>
        <w:t xml:space="preserve">me describe los fundamentos legales y técnicos que sustentan la formulación del PRC, el </w:t>
      </w:r>
      <w:r w:rsidRPr="002E2C25">
        <w:rPr>
          <w:rFonts w:ascii="Arial" w:hAnsi="Arial" w:cs="Arial"/>
          <w:b/>
          <w:bCs/>
          <w:sz w:val="24"/>
          <w:szCs w:val="24"/>
          <w:lang w:val="es-CL"/>
        </w:rPr>
        <w:t>Diagnóstico Ambiental Estratégico</w:t>
      </w:r>
      <w:r w:rsidRPr="002E2C25">
        <w:rPr>
          <w:rFonts w:ascii="Arial" w:hAnsi="Arial" w:cs="Arial"/>
          <w:bCs/>
          <w:sz w:val="24"/>
          <w:szCs w:val="24"/>
          <w:lang w:val="es-CL"/>
        </w:rPr>
        <w:t xml:space="preserve">, la definición de </w:t>
      </w:r>
      <w:r w:rsidRPr="002E2C25">
        <w:rPr>
          <w:rFonts w:ascii="Arial" w:hAnsi="Arial" w:cs="Arial"/>
          <w:b/>
          <w:bCs/>
          <w:sz w:val="24"/>
          <w:szCs w:val="24"/>
          <w:lang w:val="es-CL"/>
        </w:rPr>
        <w:t>Objetivos Ambientales (OA)</w:t>
      </w:r>
      <w:r w:rsidRPr="002E2C25">
        <w:rPr>
          <w:rFonts w:ascii="Arial" w:hAnsi="Arial" w:cs="Arial"/>
          <w:bCs/>
          <w:sz w:val="24"/>
          <w:szCs w:val="24"/>
          <w:lang w:val="es-CL"/>
        </w:rPr>
        <w:t xml:space="preserve">, </w:t>
      </w:r>
      <w:r w:rsidRPr="002E2C25">
        <w:rPr>
          <w:rFonts w:ascii="Arial" w:hAnsi="Arial" w:cs="Arial"/>
          <w:b/>
          <w:bCs/>
          <w:sz w:val="24"/>
          <w:szCs w:val="24"/>
          <w:lang w:val="es-CL"/>
        </w:rPr>
        <w:t>Criterios de Desarrollo Sustentable (CDS)</w:t>
      </w:r>
      <w:r w:rsidRPr="002E2C25">
        <w:rPr>
          <w:rFonts w:ascii="Arial" w:hAnsi="Arial" w:cs="Arial"/>
          <w:bCs/>
          <w:sz w:val="24"/>
          <w:szCs w:val="24"/>
          <w:lang w:val="es-CL"/>
        </w:rPr>
        <w:t xml:space="preserve"> y </w:t>
      </w:r>
      <w:r w:rsidRPr="002E2C25">
        <w:rPr>
          <w:rFonts w:ascii="Arial" w:hAnsi="Arial" w:cs="Arial"/>
          <w:b/>
          <w:bCs/>
          <w:sz w:val="24"/>
          <w:szCs w:val="24"/>
          <w:lang w:val="es-CL"/>
        </w:rPr>
        <w:t>Factores Críticos de Decisión (FCD)</w:t>
      </w:r>
      <w:r w:rsidRPr="002E2C25">
        <w:rPr>
          <w:rFonts w:ascii="Arial" w:hAnsi="Arial" w:cs="Arial"/>
          <w:bCs/>
          <w:sz w:val="24"/>
          <w:szCs w:val="24"/>
          <w:lang w:val="es-CL"/>
        </w:rPr>
        <w:t>, así com</w:t>
      </w:r>
      <w:r w:rsidRPr="002E2C25">
        <w:rPr>
          <w:rFonts w:ascii="Arial" w:hAnsi="Arial" w:cs="Arial"/>
          <w:bCs/>
          <w:sz w:val="24"/>
          <w:szCs w:val="24"/>
          <w:lang w:val="es-CL"/>
        </w:rPr>
        <w:t xml:space="preserve">o la </w:t>
      </w:r>
      <w:r w:rsidRPr="002E2C25">
        <w:rPr>
          <w:rFonts w:ascii="Arial" w:hAnsi="Arial" w:cs="Arial"/>
          <w:b/>
          <w:bCs/>
          <w:sz w:val="24"/>
          <w:szCs w:val="24"/>
          <w:lang w:val="es-CL"/>
        </w:rPr>
        <w:t>evaluación</w:t>
      </w:r>
      <w:r w:rsidRPr="002E2C25">
        <w:rPr>
          <w:rFonts w:ascii="Arial" w:hAnsi="Arial" w:cs="Arial"/>
          <w:bCs/>
          <w:sz w:val="24"/>
          <w:szCs w:val="24"/>
          <w:lang w:val="es-CL"/>
        </w:rPr>
        <w:t xml:space="preserve"> de las </w:t>
      </w:r>
      <w:r w:rsidRPr="002E2C25">
        <w:rPr>
          <w:rFonts w:ascii="Arial" w:hAnsi="Arial" w:cs="Arial"/>
          <w:b/>
          <w:bCs/>
          <w:sz w:val="24"/>
          <w:szCs w:val="24"/>
          <w:lang w:val="es-CL"/>
        </w:rPr>
        <w:t>alternativas de estructuración urbana</w:t>
      </w:r>
      <w:r w:rsidRPr="002E2C25">
        <w:rPr>
          <w:rFonts w:ascii="Arial" w:hAnsi="Arial" w:cs="Arial"/>
          <w:bCs/>
          <w:sz w:val="24"/>
          <w:szCs w:val="24"/>
          <w:lang w:val="es-CL"/>
        </w:rPr>
        <w:t xml:space="preserve">. Finalmente, se presenta el </w:t>
      </w:r>
      <w:r w:rsidRPr="002E2C25">
        <w:rPr>
          <w:rFonts w:ascii="Arial" w:hAnsi="Arial" w:cs="Arial"/>
          <w:b/>
          <w:bCs/>
          <w:sz w:val="24"/>
          <w:szCs w:val="24"/>
          <w:lang w:val="es-CL"/>
        </w:rPr>
        <w:t>Plan de Seguimiento y Rediseño</w:t>
      </w:r>
      <w:r w:rsidRPr="002E2C25">
        <w:rPr>
          <w:rFonts w:ascii="Arial" w:hAnsi="Arial" w:cs="Arial"/>
          <w:bCs/>
          <w:sz w:val="24"/>
          <w:szCs w:val="24"/>
          <w:lang w:val="es-CL"/>
        </w:rPr>
        <w:t xml:space="preserve">, que establece indicadores de monitoreo, criterios de actualización y un seguimiento específico para la </w:t>
      </w:r>
      <w:r w:rsidRPr="002E2C25">
        <w:rPr>
          <w:rFonts w:ascii="Arial" w:hAnsi="Arial" w:cs="Arial"/>
          <w:b/>
          <w:bCs/>
          <w:sz w:val="24"/>
          <w:szCs w:val="24"/>
          <w:lang w:val="es-CL"/>
        </w:rPr>
        <w:t>gestión de residuos</w:t>
      </w:r>
      <w:r w:rsidRPr="002E2C25">
        <w:rPr>
          <w:rFonts w:ascii="Arial" w:hAnsi="Arial" w:cs="Arial"/>
          <w:bCs/>
          <w:sz w:val="24"/>
          <w:szCs w:val="24"/>
          <w:lang w:val="es-CL"/>
        </w:rPr>
        <w:t>.</w:t>
      </w:r>
      <w:r w:rsidRPr="002E2C25">
        <w:rPr>
          <w:rFonts w:ascii="Arial" w:hAnsi="Arial" w:cs="Arial"/>
          <w:bCs/>
          <w:sz w:val="24"/>
          <w:szCs w:val="24"/>
          <w:lang w:val="es-CL"/>
        </w:rPr>
        <w:br/>
        <w:t>Este docume</w:t>
      </w:r>
      <w:r w:rsidRPr="002E2C25">
        <w:rPr>
          <w:rFonts w:ascii="Arial" w:hAnsi="Arial" w:cs="Arial"/>
          <w:bCs/>
          <w:sz w:val="24"/>
          <w:szCs w:val="24"/>
          <w:lang w:val="es-CL"/>
        </w:rPr>
        <w:t>nto busca garantizar que el PRC incorpore una perspectiva ambiental y de sustentabilidad, acorde a los lineamientos nacionales y regionales, resguardando suelos agrícolas, protegiendo el río Aconcagua, optimizando servicios sanitarios y urbanos, y fomentan</w:t>
      </w:r>
      <w:r w:rsidRPr="002E2C25">
        <w:rPr>
          <w:rFonts w:ascii="Arial" w:hAnsi="Arial" w:cs="Arial"/>
          <w:bCs/>
          <w:sz w:val="24"/>
          <w:szCs w:val="24"/>
          <w:lang w:val="es-CL"/>
        </w:rPr>
        <w:t>do la participación ciudadana en el desarrollo de la comuna de La Cruz.</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pict>
          <v:rect id="_x0000_i1026" style="width:0;height:1.5pt" o:hralign="center" o:hrstd="t" o:hr="t" fillcolor="#a0a0a0" stroked="f"/>
        </w:pic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2. ANTECEDENTES DE LA FORMULACIÓN DEL PRC LA CRUZ</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2.1 Fines o metas del instrumento de planificación urbana comunal</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El </w:t>
      </w:r>
      <w:r w:rsidRPr="002E2C25">
        <w:rPr>
          <w:rFonts w:ascii="Arial" w:hAnsi="Arial" w:cs="Arial"/>
          <w:b/>
          <w:bCs/>
          <w:sz w:val="24"/>
          <w:szCs w:val="24"/>
          <w:lang w:val="es-CL"/>
        </w:rPr>
        <w:t>Plan Regulador Comunal de La Cruz</w:t>
      </w:r>
      <w:r w:rsidRPr="002E2C25">
        <w:rPr>
          <w:rFonts w:ascii="Arial" w:hAnsi="Arial" w:cs="Arial"/>
          <w:bCs/>
          <w:sz w:val="24"/>
          <w:szCs w:val="24"/>
          <w:lang w:val="es-CL"/>
        </w:rPr>
        <w:t xml:space="preserve"> se desarrolla con el propósit</w:t>
      </w:r>
      <w:r w:rsidRPr="002E2C25">
        <w:rPr>
          <w:rFonts w:ascii="Arial" w:hAnsi="Arial" w:cs="Arial"/>
          <w:bCs/>
          <w:sz w:val="24"/>
          <w:szCs w:val="24"/>
          <w:lang w:val="es-CL"/>
        </w:rPr>
        <w:t>o de:</w:t>
      </w:r>
    </w:p>
    <w:p w:rsidR="00E95188" w:rsidRPr="002E2C25" w:rsidRDefault="007745F1" w:rsidP="00BB15C6">
      <w:pPr>
        <w:numPr>
          <w:ilvl w:val="0"/>
          <w:numId w:val="42"/>
        </w:numPr>
        <w:spacing w:line="360" w:lineRule="auto"/>
        <w:jc w:val="both"/>
        <w:rPr>
          <w:rFonts w:ascii="Arial" w:hAnsi="Arial" w:cs="Arial"/>
          <w:bCs/>
          <w:sz w:val="24"/>
          <w:szCs w:val="24"/>
          <w:lang w:val="es-CL"/>
        </w:rPr>
      </w:pPr>
      <w:r w:rsidRPr="002E2C25">
        <w:rPr>
          <w:rFonts w:ascii="Arial" w:hAnsi="Arial" w:cs="Arial"/>
          <w:b/>
          <w:bCs/>
          <w:sz w:val="24"/>
          <w:szCs w:val="24"/>
          <w:lang w:val="es-CL"/>
        </w:rPr>
        <w:t>Definir el límite urbano</w:t>
      </w:r>
      <w:r w:rsidRPr="002E2C25">
        <w:rPr>
          <w:rFonts w:ascii="Arial" w:hAnsi="Arial" w:cs="Arial"/>
          <w:bCs/>
          <w:sz w:val="24"/>
          <w:szCs w:val="24"/>
          <w:lang w:val="es-CL"/>
        </w:rPr>
        <w:t xml:space="preserve"> considerando el área incluida en el Plan Regulador Metropolitano de Valparaíso (PREMVAL – Satélite La Campana), estableciendo una posible incorporación de la población Bolonia y otras áreas de extensión que se justifiquen téc</w:t>
      </w:r>
      <w:r w:rsidRPr="002E2C25">
        <w:rPr>
          <w:rFonts w:ascii="Arial" w:hAnsi="Arial" w:cs="Arial"/>
          <w:bCs/>
          <w:sz w:val="24"/>
          <w:szCs w:val="24"/>
          <w:lang w:val="es-CL"/>
        </w:rPr>
        <w:t>nica y socialmente.</w:t>
      </w:r>
    </w:p>
    <w:p w:rsidR="00E95188" w:rsidRPr="002E2C25" w:rsidRDefault="007745F1" w:rsidP="00BB15C6">
      <w:pPr>
        <w:numPr>
          <w:ilvl w:val="0"/>
          <w:numId w:val="42"/>
        </w:numPr>
        <w:spacing w:line="360" w:lineRule="auto"/>
        <w:jc w:val="both"/>
        <w:rPr>
          <w:rFonts w:ascii="Arial" w:hAnsi="Arial" w:cs="Arial"/>
          <w:bCs/>
          <w:sz w:val="24"/>
          <w:szCs w:val="24"/>
          <w:lang w:val="es-CL"/>
        </w:rPr>
      </w:pPr>
      <w:r w:rsidRPr="002E2C25">
        <w:rPr>
          <w:rFonts w:ascii="Arial" w:hAnsi="Arial" w:cs="Arial"/>
          <w:b/>
          <w:bCs/>
          <w:sz w:val="24"/>
          <w:szCs w:val="24"/>
          <w:lang w:val="es-CL"/>
        </w:rPr>
        <w:lastRenderedPageBreak/>
        <w:t>Regular la vialidad estructurante</w:t>
      </w:r>
      <w:r w:rsidRPr="002E2C25">
        <w:rPr>
          <w:rFonts w:ascii="Arial" w:hAnsi="Arial" w:cs="Arial"/>
          <w:bCs/>
          <w:sz w:val="24"/>
          <w:szCs w:val="24"/>
          <w:lang w:val="es-CL"/>
        </w:rPr>
        <w:t>, abordando las presiones generadas por la conurbación Quillota–La Calera y el proyecto de conectividad ferroviaria, e integrando la relación urbano-rural de la comuna.</w:t>
      </w:r>
    </w:p>
    <w:p w:rsidR="00E95188" w:rsidRPr="002E2C25" w:rsidRDefault="007745F1" w:rsidP="00BB15C6">
      <w:pPr>
        <w:numPr>
          <w:ilvl w:val="0"/>
          <w:numId w:val="42"/>
        </w:numPr>
        <w:spacing w:line="360" w:lineRule="auto"/>
        <w:jc w:val="both"/>
        <w:rPr>
          <w:rFonts w:ascii="Arial" w:hAnsi="Arial" w:cs="Arial"/>
          <w:bCs/>
          <w:sz w:val="24"/>
          <w:szCs w:val="24"/>
          <w:lang w:val="es-CL"/>
        </w:rPr>
      </w:pPr>
      <w:r w:rsidRPr="002E2C25">
        <w:rPr>
          <w:rFonts w:ascii="Arial" w:hAnsi="Arial" w:cs="Arial"/>
          <w:b/>
          <w:bCs/>
          <w:sz w:val="24"/>
          <w:szCs w:val="24"/>
          <w:lang w:val="es-CL"/>
        </w:rPr>
        <w:t>Precisar áreas de riesgo</w:t>
      </w:r>
      <w:r w:rsidRPr="002E2C25">
        <w:rPr>
          <w:rFonts w:ascii="Arial" w:hAnsi="Arial" w:cs="Arial"/>
          <w:bCs/>
          <w:sz w:val="24"/>
          <w:szCs w:val="24"/>
          <w:lang w:val="es-CL"/>
        </w:rPr>
        <w:t xml:space="preserve"> en la pro</w:t>
      </w:r>
      <w:r w:rsidRPr="002E2C25">
        <w:rPr>
          <w:rFonts w:ascii="Arial" w:hAnsi="Arial" w:cs="Arial"/>
          <w:bCs/>
          <w:sz w:val="24"/>
          <w:szCs w:val="24"/>
          <w:lang w:val="es-CL"/>
        </w:rPr>
        <w:t>ximidad del río Aconcagua y los cerros aledaños, junto con los sistemas de regadío, estableciendo franjas de protección ante inundaciones u otros desastres.</w:t>
      </w:r>
    </w:p>
    <w:p w:rsidR="00E95188" w:rsidRPr="002E2C25" w:rsidRDefault="007745F1" w:rsidP="00BB15C6">
      <w:pPr>
        <w:numPr>
          <w:ilvl w:val="0"/>
          <w:numId w:val="42"/>
        </w:numPr>
        <w:spacing w:line="360" w:lineRule="auto"/>
        <w:jc w:val="both"/>
        <w:rPr>
          <w:rFonts w:ascii="Arial" w:hAnsi="Arial" w:cs="Arial"/>
          <w:bCs/>
          <w:sz w:val="24"/>
          <w:szCs w:val="24"/>
          <w:lang w:val="es-CL"/>
        </w:rPr>
      </w:pPr>
      <w:r w:rsidRPr="002E2C25">
        <w:rPr>
          <w:rFonts w:ascii="Arial" w:hAnsi="Arial" w:cs="Arial"/>
          <w:b/>
          <w:bCs/>
          <w:sz w:val="24"/>
          <w:szCs w:val="24"/>
          <w:lang w:val="es-CL"/>
        </w:rPr>
        <w:t>Otorgar usos de suelo</w:t>
      </w:r>
      <w:r w:rsidRPr="002E2C25">
        <w:rPr>
          <w:rFonts w:ascii="Arial" w:hAnsi="Arial" w:cs="Arial"/>
          <w:bCs/>
          <w:sz w:val="24"/>
          <w:szCs w:val="24"/>
          <w:lang w:val="es-CL"/>
        </w:rPr>
        <w:t>, densidades y normas que mantengan el carácter residencial, la calidad de vid</w:t>
      </w:r>
      <w:r w:rsidRPr="002E2C25">
        <w:rPr>
          <w:rFonts w:ascii="Arial" w:hAnsi="Arial" w:cs="Arial"/>
          <w:bCs/>
          <w:sz w:val="24"/>
          <w:szCs w:val="24"/>
          <w:lang w:val="es-CL"/>
        </w:rPr>
        <w:t>a y la vocación agrícola, promoviendo la densificación del casco urbano y alturas moderadas.</w:t>
      </w:r>
    </w:p>
    <w:p w:rsidR="00E95188" w:rsidRPr="002E2C25" w:rsidRDefault="007745F1" w:rsidP="00BB15C6">
      <w:pPr>
        <w:numPr>
          <w:ilvl w:val="0"/>
          <w:numId w:val="42"/>
        </w:numPr>
        <w:spacing w:line="360" w:lineRule="auto"/>
        <w:jc w:val="both"/>
        <w:rPr>
          <w:rFonts w:ascii="Arial" w:hAnsi="Arial" w:cs="Arial"/>
          <w:bCs/>
          <w:sz w:val="24"/>
          <w:szCs w:val="24"/>
          <w:lang w:val="es-CL"/>
        </w:rPr>
      </w:pPr>
      <w:r w:rsidRPr="002E2C25">
        <w:rPr>
          <w:rFonts w:ascii="Arial" w:hAnsi="Arial" w:cs="Arial"/>
          <w:b/>
          <w:bCs/>
          <w:sz w:val="24"/>
          <w:szCs w:val="24"/>
          <w:lang w:val="es-CL"/>
        </w:rPr>
        <w:t>Proporcionar condiciones</w:t>
      </w:r>
      <w:r w:rsidRPr="002E2C25">
        <w:rPr>
          <w:rFonts w:ascii="Arial" w:hAnsi="Arial" w:cs="Arial"/>
          <w:bCs/>
          <w:sz w:val="24"/>
          <w:szCs w:val="24"/>
          <w:lang w:val="es-CL"/>
        </w:rPr>
        <w:t xml:space="preserve"> para un equipamiento comunal suficiente y la creación de áreas verdes y espacios públicos, especialmente en la ribera oriente del Aconcagu</w:t>
      </w:r>
      <w:r w:rsidRPr="002E2C25">
        <w:rPr>
          <w:rFonts w:ascii="Arial" w:hAnsi="Arial" w:cs="Arial"/>
          <w:bCs/>
          <w:sz w:val="24"/>
          <w:szCs w:val="24"/>
          <w:lang w:val="es-CL"/>
        </w:rPr>
        <w:t>a.</w:t>
      </w:r>
    </w:p>
    <w:p w:rsidR="00E95188" w:rsidRPr="002E2C25" w:rsidRDefault="007745F1" w:rsidP="00BB15C6">
      <w:pPr>
        <w:numPr>
          <w:ilvl w:val="0"/>
          <w:numId w:val="42"/>
        </w:numPr>
        <w:spacing w:line="360" w:lineRule="auto"/>
        <w:jc w:val="both"/>
        <w:rPr>
          <w:rFonts w:ascii="Arial" w:hAnsi="Arial" w:cs="Arial"/>
          <w:bCs/>
          <w:sz w:val="24"/>
          <w:szCs w:val="24"/>
          <w:lang w:val="es-CL"/>
        </w:rPr>
      </w:pPr>
      <w:r w:rsidRPr="002E2C25">
        <w:rPr>
          <w:rFonts w:ascii="Arial" w:hAnsi="Arial" w:cs="Arial"/>
          <w:b/>
          <w:bCs/>
          <w:sz w:val="24"/>
          <w:szCs w:val="24"/>
          <w:lang w:val="es-CL"/>
        </w:rPr>
        <w:t>Grabar inmuebles y zonas de valor histórico</w:t>
      </w:r>
      <w:r w:rsidRPr="002E2C25">
        <w:rPr>
          <w:rFonts w:ascii="Arial" w:hAnsi="Arial" w:cs="Arial"/>
          <w:bCs/>
          <w:sz w:val="24"/>
          <w:szCs w:val="24"/>
          <w:lang w:val="es-CL"/>
        </w:rPr>
        <w:t>, resguardando su carácter patrimonial (fachadas continuas, iglesias, estación de ferrocarriles, puente Lo Rojas).</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2.2 Justificación para desarrollar la formulación del PRC</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La comuna de La Cruz no posee un inst</w:t>
      </w:r>
      <w:r w:rsidRPr="002E2C25">
        <w:rPr>
          <w:rFonts w:ascii="Arial" w:hAnsi="Arial" w:cs="Arial"/>
          <w:bCs/>
          <w:sz w:val="24"/>
          <w:szCs w:val="24"/>
          <w:lang w:val="es-CL"/>
        </w:rPr>
        <w:t>rumento de planificación comunal en vigencia, pese a contar con un acelerado crecimiento poblacional (superior al promedio regional). Esto ha implicado una urbanización carente de normativas y la proliferación de asentamientos que no responden al perfil ca</w:t>
      </w:r>
      <w:r w:rsidRPr="002E2C25">
        <w:rPr>
          <w:rFonts w:ascii="Arial" w:hAnsi="Arial" w:cs="Arial"/>
          <w:bCs/>
          <w:sz w:val="24"/>
          <w:szCs w:val="24"/>
          <w:lang w:val="es-CL"/>
        </w:rPr>
        <w:t>racterístico local ni a la disponibilidad de infraestructura sanitaria o vial. Además, la inexistencia de un PRC dificulta la obtención de financiamiento para la pavimentación y la puesta en valor de zonas rurales consolidadas. En consecuencia, se ha estim</w:t>
      </w:r>
      <w:r w:rsidRPr="002E2C25">
        <w:rPr>
          <w:rFonts w:ascii="Arial" w:hAnsi="Arial" w:cs="Arial"/>
          <w:bCs/>
          <w:sz w:val="24"/>
          <w:szCs w:val="24"/>
          <w:lang w:val="es-CL"/>
        </w:rPr>
        <w:t xml:space="preserve">ado imprescindible la elaboración de este plan para orientar un </w:t>
      </w:r>
      <w:r w:rsidRPr="002E2C25">
        <w:rPr>
          <w:rFonts w:ascii="Arial" w:hAnsi="Arial" w:cs="Arial"/>
          <w:b/>
          <w:bCs/>
          <w:sz w:val="24"/>
          <w:szCs w:val="24"/>
          <w:lang w:val="es-CL"/>
        </w:rPr>
        <w:t>crecimiento urbano sustentable</w:t>
      </w:r>
      <w:r w:rsidRPr="002E2C25">
        <w:rPr>
          <w:rFonts w:ascii="Arial" w:hAnsi="Arial" w:cs="Arial"/>
          <w:bCs/>
          <w:sz w:val="24"/>
          <w:szCs w:val="24"/>
          <w:lang w:val="es-CL"/>
        </w:rPr>
        <w:t xml:space="preserve">, resguardar </w:t>
      </w:r>
      <w:r w:rsidRPr="002E2C25">
        <w:rPr>
          <w:rFonts w:ascii="Arial" w:hAnsi="Arial" w:cs="Arial"/>
          <w:b/>
          <w:bCs/>
          <w:sz w:val="24"/>
          <w:szCs w:val="24"/>
          <w:lang w:val="es-CL"/>
        </w:rPr>
        <w:t>suelos de alta capacidad productiva</w:t>
      </w:r>
      <w:r w:rsidRPr="002E2C25">
        <w:rPr>
          <w:rFonts w:ascii="Arial" w:hAnsi="Arial" w:cs="Arial"/>
          <w:bCs/>
          <w:sz w:val="24"/>
          <w:szCs w:val="24"/>
          <w:lang w:val="es-CL"/>
        </w:rPr>
        <w:t xml:space="preserve"> y consolidar la oferta de servicios comunales.</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lastRenderedPageBreak/>
        <w:t>2.3 Objeto de la Formulación del PRC</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El instrumento define:</w:t>
      </w:r>
    </w:p>
    <w:p w:rsidR="00E95188" w:rsidRPr="002E2C25" w:rsidRDefault="007745F1" w:rsidP="00BB15C6">
      <w:pPr>
        <w:numPr>
          <w:ilvl w:val="0"/>
          <w:numId w:val="43"/>
        </w:numPr>
        <w:spacing w:line="360" w:lineRule="auto"/>
        <w:jc w:val="both"/>
        <w:rPr>
          <w:rFonts w:ascii="Arial" w:hAnsi="Arial" w:cs="Arial"/>
          <w:bCs/>
          <w:sz w:val="24"/>
          <w:szCs w:val="24"/>
          <w:lang w:val="es-CL"/>
        </w:rPr>
      </w:pPr>
      <w:r w:rsidRPr="002E2C25">
        <w:rPr>
          <w:rFonts w:ascii="Arial" w:hAnsi="Arial" w:cs="Arial"/>
          <w:b/>
          <w:bCs/>
          <w:sz w:val="24"/>
          <w:szCs w:val="24"/>
          <w:lang w:val="es-CL"/>
        </w:rPr>
        <w:t>Zonificación y usos de suelo</w:t>
      </w:r>
      <w:r w:rsidRPr="002E2C25">
        <w:rPr>
          <w:rFonts w:ascii="Arial" w:hAnsi="Arial" w:cs="Arial"/>
          <w:bCs/>
          <w:sz w:val="24"/>
          <w:szCs w:val="24"/>
          <w:lang w:val="es-CL"/>
        </w:rPr>
        <w:t xml:space="preserve"> adecuados a la realidad local.</w:t>
      </w:r>
    </w:p>
    <w:p w:rsidR="00E95188" w:rsidRPr="002E2C25" w:rsidRDefault="007745F1" w:rsidP="00BB15C6">
      <w:pPr>
        <w:numPr>
          <w:ilvl w:val="0"/>
          <w:numId w:val="43"/>
        </w:numPr>
        <w:spacing w:line="360" w:lineRule="auto"/>
        <w:jc w:val="both"/>
        <w:rPr>
          <w:rFonts w:ascii="Arial" w:hAnsi="Arial" w:cs="Arial"/>
          <w:bCs/>
          <w:sz w:val="24"/>
          <w:szCs w:val="24"/>
          <w:lang w:val="es-CL"/>
        </w:rPr>
      </w:pPr>
      <w:r w:rsidRPr="002E2C25">
        <w:rPr>
          <w:rFonts w:ascii="Arial" w:hAnsi="Arial" w:cs="Arial"/>
          <w:b/>
          <w:bCs/>
          <w:sz w:val="24"/>
          <w:szCs w:val="24"/>
          <w:lang w:val="es-CL"/>
        </w:rPr>
        <w:t>Normas urbanísticas</w:t>
      </w:r>
      <w:r w:rsidRPr="002E2C25">
        <w:rPr>
          <w:rFonts w:ascii="Arial" w:hAnsi="Arial" w:cs="Arial"/>
          <w:bCs/>
          <w:sz w:val="24"/>
          <w:szCs w:val="24"/>
          <w:lang w:val="es-CL"/>
        </w:rPr>
        <w:t xml:space="preserve"> (densidades, alturas máximas, retiros, etc.) que salvaguardan la identidad y la calidad ambiental.</w:t>
      </w:r>
    </w:p>
    <w:p w:rsidR="00E95188" w:rsidRPr="002E2C25" w:rsidRDefault="007745F1" w:rsidP="00BB15C6">
      <w:pPr>
        <w:numPr>
          <w:ilvl w:val="0"/>
          <w:numId w:val="43"/>
        </w:numPr>
        <w:spacing w:line="360" w:lineRule="auto"/>
        <w:jc w:val="both"/>
        <w:rPr>
          <w:rFonts w:ascii="Arial" w:hAnsi="Arial" w:cs="Arial"/>
          <w:bCs/>
          <w:sz w:val="24"/>
          <w:szCs w:val="24"/>
          <w:lang w:val="es-CL"/>
        </w:rPr>
      </w:pPr>
      <w:r w:rsidRPr="002E2C25">
        <w:rPr>
          <w:rFonts w:ascii="Arial" w:hAnsi="Arial" w:cs="Arial"/>
          <w:b/>
          <w:bCs/>
          <w:sz w:val="24"/>
          <w:szCs w:val="24"/>
          <w:lang w:val="es-CL"/>
        </w:rPr>
        <w:t>Ajustes viales</w:t>
      </w:r>
      <w:r w:rsidRPr="002E2C25">
        <w:rPr>
          <w:rFonts w:ascii="Arial" w:hAnsi="Arial" w:cs="Arial"/>
          <w:bCs/>
          <w:sz w:val="24"/>
          <w:szCs w:val="24"/>
          <w:lang w:val="es-CL"/>
        </w:rPr>
        <w:t xml:space="preserve"> necesarios para la integración con la región y el proyecto fer</w:t>
      </w:r>
      <w:r w:rsidRPr="002E2C25">
        <w:rPr>
          <w:rFonts w:ascii="Arial" w:hAnsi="Arial" w:cs="Arial"/>
          <w:bCs/>
          <w:sz w:val="24"/>
          <w:szCs w:val="24"/>
          <w:lang w:val="es-CL"/>
        </w:rPr>
        <w:t>roviario.</w:t>
      </w:r>
    </w:p>
    <w:p w:rsidR="00E95188" w:rsidRPr="002E2C25" w:rsidRDefault="007745F1" w:rsidP="00BB15C6">
      <w:pPr>
        <w:numPr>
          <w:ilvl w:val="0"/>
          <w:numId w:val="43"/>
        </w:numPr>
        <w:spacing w:line="360" w:lineRule="auto"/>
        <w:jc w:val="both"/>
        <w:rPr>
          <w:rFonts w:ascii="Arial" w:hAnsi="Arial" w:cs="Arial"/>
          <w:bCs/>
          <w:sz w:val="24"/>
          <w:szCs w:val="24"/>
          <w:lang w:val="es-CL"/>
        </w:rPr>
      </w:pPr>
      <w:r w:rsidRPr="002E2C25">
        <w:rPr>
          <w:rFonts w:ascii="Arial" w:hAnsi="Arial" w:cs="Arial"/>
          <w:b/>
          <w:bCs/>
          <w:sz w:val="24"/>
          <w:szCs w:val="24"/>
          <w:lang w:val="es-CL"/>
        </w:rPr>
        <w:t>Reservas de suelo</w:t>
      </w:r>
      <w:r w:rsidRPr="002E2C25">
        <w:rPr>
          <w:rFonts w:ascii="Arial" w:hAnsi="Arial" w:cs="Arial"/>
          <w:bCs/>
          <w:sz w:val="24"/>
          <w:szCs w:val="24"/>
          <w:lang w:val="es-CL"/>
        </w:rPr>
        <w:t xml:space="preserve"> para áreas verdes y equipamientos, mejorando la calidad de vida y la conectividad.</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2.4 Ámbito de aplicación territorial y temporal del PRC</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El ámbito corresponde al territorio comunal, con énfasis en la zona urbana existente más </w:t>
      </w:r>
      <w:r w:rsidRPr="002E2C25">
        <w:rPr>
          <w:rFonts w:ascii="Arial" w:hAnsi="Arial" w:cs="Arial"/>
          <w:bCs/>
          <w:sz w:val="24"/>
          <w:szCs w:val="24"/>
          <w:lang w:val="es-CL"/>
        </w:rPr>
        <w:t>las potenciales áreas de extensión definidas por la propuesta metropolitana y la validación local. El horizonte temporal se estima en 10 años, contemplando revisiones parciales si se cumplen ciertos umbrales de variación en densidades u ocupación de suelos</w:t>
      </w:r>
      <w:r w:rsidRPr="002E2C25">
        <w:rPr>
          <w:rFonts w:ascii="Arial" w:hAnsi="Arial" w:cs="Arial"/>
          <w:bCs/>
          <w:sz w:val="24"/>
          <w:szCs w:val="24"/>
          <w:lang w:val="es-CL"/>
        </w:rPr>
        <w:t>.</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pict>
          <v:rect id="_x0000_i1027" style="width:0;height:1.5pt" o:hralign="center" o:hrstd="t" o:hr="t" fillcolor="#a0a0a0" stroked="f"/>
        </w:pic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3. MARCO DE REFERENCIA ESTRATÉGICO</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La formulación del PRC se sustenta en un </w:t>
      </w:r>
      <w:r w:rsidRPr="002E2C25">
        <w:rPr>
          <w:rFonts w:ascii="Arial" w:hAnsi="Arial" w:cs="Arial"/>
          <w:b/>
          <w:bCs/>
          <w:sz w:val="24"/>
          <w:szCs w:val="24"/>
          <w:lang w:val="es-CL"/>
        </w:rPr>
        <w:t>marco normativo</w:t>
      </w:r>
      <w:r w:rsidRPr="002E2C25">
        <w:rPr>
          <w:rFonts w:ascii="Arial" w:hAnsi="Arial" w:cs="Arial"/>
          <w:bCs/>
          <w:sz w:val="24"/>
          <w:szCs w:val="24"/>
          <w:lang w:val="es-CL"/>
        </w:rPr>
        <w:t xml:space="preserve"> (Ley General de Urbanismo y Construcciones, OGUC, Ley 19.300, DS N°32/2015 MMA) y en </w:t>
      </w:r>
      <w:r w:rsidRPr="002E2C25">
        <w:rPr>
          <w:rFonts w:ascii="Arial" w:hAnsi="Arial" w:cs="Arial"/>
          <w:b/>
          <w:bCs/>
          <w:sz w:val="24"/>
          <w:szCs w:val="24"/>
          <w:lang w:val="es-CL"/>
        </w:rPr>
        <w:t>políticas y planes</w:t>
      </w:r>
      <w:r w:rsidRPr="002E2C25">
        <w:rPr>
          <w:rFonts w:ascii="Arial" w:hAnsi="Arial" w:cs="Arial"/>
          <w:bCs/>
          <w:sz w:val="24"/>
          <w:szCs w:val="24"/>
          <w:lang w:val="es-CL"/>
        </w:rPr>
        <w:t xml:space="preserve"> sectoriales nacionales y regionales, entre otros:</w:t>
      </w:r>
    </w:p>
    <w:p w:rsidR="00E95188" w:rsidRPr="002E2C25" w:rsidRDefault="007745F1" w:rsidP="00BB15C6">
      <w:pPr>
        <w:numPr>
          <w:ilvl w:val="0"/>
          <w:numId w:val="44"/>
        </w:numPr>
        <w:spacing w:line="360" w:lineRule="auto"/>
        <w:jc w:val="both"/>
        <w:rPr>
          <w:rFonts w:ascii="Arial" w:hAnsi="Arial" w:cs="Arial"/>
          <w:bCs/>
          <w:sz w:val="24"/>
          <w:szCs w:val="24"/>
          <w:lang w:val="es-CL"/>
        </w:rPr>
      </w:pPr>
      <w:r w:rsidRPr="002E2C25">
        <w:rPr>
          <w:rFonts w:ascii="Arial" w:hAnsi="Arial" w:cs="Arial"/>
          <w:b/>
          <w:bCs/>
          <w:sz w:val="24"/>
          <w:szCs w:val="24"/>
          <w:lang w:val="es-CL"/>
        </w:rPr>
        <w:t>Política Energética de Chile 2050</w:t>
      </w:r>
    </w:p>
    <w:p w:rsidR="00E95188" w:rsidRPr="002E2C25" w:rsidRDefault="007745F1" w:rsidP="00BB15C6">
      <w:pPr>
        <w:numPr>
          <w:ilvl w:val="0"/>
          <w:numId w:val="44"/>
        </w:numPr>
        <w:spacing w:line="360" w:lineRule="auto"/>
        <w:jc w:val="both"/>
        <w:rPr>
          <w:rFonts w:ascii="Arial" w:hAnsi="Arial" w:cs="Arial"/>
          <w:bCs/>
          <w:sz w:val="24"/>
          <w:szCs w:val="24"/>
          <w:lang w:val="es-CL"/>
        </w:rPr>
      </w:pPr>
      <w:r w:rsidRPr="002E2C25">
        <w:rPr>
          <w:rFonts w:ascii="Arial" w:hAnsi="Arial" w:cs="Arial"/>
          <w:b/>
          <w:bCs/>
          <w:sz w:val="24"/>
          <w:szCs w:val="24"/>
          <w:lang w:val="es-CL"/>
        </w:rPr>
        <w:t>Política Nacional de Parques Urbanos</w:t>
      </w:r>
      <w:r w:rsidRPr="002E2C25">
        <w:rPr>
          <w:rFonts w:ascii="Arial" w:hAnsi="Arial" w:cs="Arial"/>
          <w:bCs/>
          <w:sz w:val="24"/>
          <w:szCs w:val="24"/>
          <w:lang w:val="es-CL"/>
        </w:rPr>
        <w:t xml:space="preserve"> (2021)</w:t>
      </w:r>
    </w:p>
    <w:p w:rsidR="00E95188" w:rsidRPr="002E2C25" w:rsidRDefault="007745F1" w:rsidP="00BB15C6">
      <w:pPr>
        <w:numPr>
          <w:ilvl w:val="0"/>
          <w:numId w:val="44"/>
        </w:numPr>
        <w:spacing w:line="360" w:lineRule="auto"/>
        <w:jc w:val="both"/>
        <w:rPr>
          <w:rFonts w:ascii="Arial" w:hAnsi="Arial" w:cs="Arial"/>
          <w:bCs/>
          <w:sz w:val="24"/>
          <w:szCs w:val="24"/>
          <w:lang w:val="es-CL"/>
        </w:rPr>
      </w:pPr>
      <w:r w:rsidRPr="002E2C25">
        <w:rPr>
          <w:rFonts w:ascii="Arial" w:hAnsi="Arial" w:cs="Arial"/>
          <w:b/>
          <w:bCs/>
          <w:sz w:val="24"/>
          <w:szCs w:val="24"/>
          <w:lang w:val="es-CL"/>
        </w:rPr>
        <w:t>Estrategia Nacional de Residuos Orgánicos (ENRO)</w:t>
      </w:r>
    </w:p>
    <w:p w:rsidR="00E95188" w:rsidRPr="002E2C25" w:rsidRDefault="007745F1" w:rsidP="00BB15C6">
      <w:pPr>
        <w:numPr>
          <w:ilvl w:val="0"/>
          <w:numId w:val="44"/>
        </w:numPr>
        <w:spacing w:line="360" w:lineRule="auto"/>
        <w:jc w:val="both"/>
        <w:rPr>
          <w:rFonts w:ascii="Arial" w:hAnsi="Arial" w:cs="Arial"/>
          <w:bCs/>
          <w:sz w:val="24"/>
          <w:szCs w:val="24"/>
          <w:lang w:val="es-CL"/>
        </w:rPr>
      </w:pPr>
      <w:r w:rsidRPr="002E2C25">
        <w:rPr>
          <w:rFonts w:ascii="Arial" w:hAnsi="Arial" w:cs="Arial"/>
          <w:b/>
          <w:bCs/>
          <w:sz w:val="24"/>
          <w:szCs w:val="24"/>
          <w:lang w:val="es-CL"/>
        </w:rPr>
        <w:lastRenderedPageBreak/>
        <w:t>Política de Desarrollo y Sostenibilidad Hídrica</w:t>
      </w:r>
      <w:r w:rsidRPr="002E2C25">
        <w:rPr>
          <w:rFonts w:ascii="Arial" w:hAnsi="Arial" w:cs="Arial"/>
          <w:bCs/>
          <w:sz w:val="24"/>
          <w:szCs w:val="24"/>
          <w:lang w:val="es-CL"/>
        </w:rPr>
        <w:t xml:space="preserve"> (Región de Valparaíso, 2019)</w:t>
      </w:r>
    </w:p>
    <w:p w:rsidR="00E95188" w:rsidRPr="002E2C25" w:rsidRDefault="007745F1" w:rsidP="00BB15C6">
      <w:pPr>
        <w:numPr>
          <w:ilvl w:val="0"/>
          <w:numId w:val="44"/>
        </w:numPr>
        <w:spacing w:line="360" w:lineRule="auto"/>
        <w:jc w:val="both"/>
        <w:rPr>
          <w:rFonts w:ascii="Arial" w:hAnsi="Arial" w:cs="Arial"/>
          <w:bCs/>
          <w:sz w:val="24"/>
          <w:szCs w:val="24"/>
          <w:lang w:val="es-CL"/>
        </w:rPr>
      </w:pPr>
      <w:r w:rsidRPr="002E2C25">
        <w:rPr>
          <w:rFonts w:ascii="Arial" w:hAnsi="Arial" w:cs="Arial"/>
          <w:b/>
          <w:bCs/>
          <w:sz w:val="24"/>
          <w:szCs w:val="24"/>
          <w:lang w:val="es-CL"/>
        </w:rPr>
        <w:t>Política Nacional para la Reducción del Riesgo de De</w:t>
      </w:r>
      <w:r w:rsidRPr="002E2C25">
        <w:rPr>
          <w:rFonts w:ascii="Arial" w:hAnsi="Arial" w:cs="Arial"/>
          <w:b/>
          <w:bCs/>
          <w:sz w:val="24"/>
          <w:szCs w:val="24"/>
          <w:lang w:val="es-CL"/>
        </w:rPr>
        <w:t>sastres</w:t>
      </w:r>
      <w:r w:rsidRPr="002E2C25">
        <w:rPr>
          <w:rFonts w:ascii="Arial" w:hAnsi="Arial" w:cs="Arial"/>
          <w:bCs/>
          <w:sz w:val="24"/>
          <w:szCs w:val="24"/>
          <w:lang w:val="es-CL"/>
        </w:rPr>
        <w:t xml:space="preserve"> (2020)</w:t>
      </w:r>
    </w:p>
    <w:p w:rsidR="00E95188" w:rsidRPr="002E2C25" w:rsidRDefault="007745F1" w:rsidP="00BB15C6">
      <w:pPr>
        <w:numPr>
          <w:ilvl w:val="0"/>
          <w:numId w:val="44"/>
        </w:numPr>
        <w:spacing w:line="360" w:lineRule="auto"/>
        <w:jc w:val="both"/>
        <w:rPr>
          <w:rFonts w:ascii="Arial" w:hAnsi="Arial" w:cs="Arial"/>
          <w:bCs/>
          <w:sz w:val="24"/>
          <w:szCs w:val="24"/>
          <w:lang w:val="es-CL"/>
        </w:rPr>
      </w:pPr>
      <w:r w:rsidRPr="002E2C25">
        <w:rPr>
          <w:rFonts w:ascii="Arial" w:hAnsi="Arial" w:cs="Arial"/>
          <w:b/>
          <w:bCs/>
          <w:sz w:val="24"/>
          <w:szCs w:val="24"/>
          <w:lang w:val="es-CL"/>
        </w:rPr>
        <w:t>Plan Regulador Metropolitano de Valparaíso – Satélite La Campana</w:t>
      </w:r>
      <w:r w:rsidRPr="002E2C25">
        <w:rPr>
          <w:rFonts w:ascii="Arial" w:hAnsi="Arial" w:cs="Arial"/>
          <w:bCs/>
          <w:sz w:val="24"/>
          <w:szCs w:val="24"/>
          <w:lang w:val="es-CL"/>
        </w:rPr>
        <w:t xml:space="preserve"> (en tramitación)</w:t>
      </w:r>
    </w:p>
    <w:p w:rsidR="00E95188" w:rsidRPr="002E2C25" w:rsidRDefault="007745F1" w:rsidP="00BB15C6">
      <w:pPr>
        <w:numPr>
          <w:ilvl w:val="0"/>
          <w:numId w:val="44"/>
        </w:numPr>
        <w:spacing w:line="360" w:lineRule="auto"/>
        <w:jc w:val="both"/>
        <w:rPr>
          <w:rFonts w:ascii="Arial" w:hAnsi="Arial" w:cs="Arial"/>
          <w:bCs/>
          <w:sz w:val="24"/>
          <w:szCs w:val="24"/>
          <w:lang w:val="es-CL"/>
        </w:rPr>
      </w:pPr>
      <w:r w:rsidRPr="002E2C25">
        <w:rPr>
          <w:rFonts w:ascii="Arial" w:hAnsi="Arial" w:cs="Arial"/>
          <w:b/>
          <w:bCs/>
          <w:sz w:val="24"/>
          <w:szCs w:val="24"/>
          <w:lang w:val="es-CL"/>
        </w:rPr>
        <w:t>Estrategias Regionales de Desarrollo e Innovación</w:t>
      </w:r>
    </w:p>
    <w:p w:rsidR="00E95188" w:rsidRPr="002E2C25" w:rsidRDefault="007745F1" w:rsidP="00BB15C6">
      <w:pPr>
        <w:numPr>
          <w:ilvl w:val="0"/>
          <w:numId w:val="44"/>
        </w:numPr>
        <w:spacing w:line="360" w:lineRule="auto"/>
        <w:jc w:val="both"/>
        <w:rPr>
          <w:rFonts w:ascii="Arial" w:hAnsi="Arial" w:cs="Arial"/>
          <w:bCs/>
          <w:sz w:val="24"/>
          <w:szCs w:val="24"/>
          <w:lang w:val="es-CL"/>
        </w:rPr>
      </w:pPr>
      <w:r w:rsidRPr="002E2C25">
        <w:rPr>
          <w:rFonts w:ascii="Arial" w:hAnsi="Arial" w:cs="Arial"/>
          <w:b/>
          <w:bCs/>
          <w:sz w:val="24"/>
          <w:szCs w:val="24"/>
          <w:lang w:val="es-CL"/>
        </w:rPr>
        <w:t>Plan de Acción Nacional de Cambio Climático</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Cada uno de estos documentos aporta lineamientos para la </w:t>
      </w:r>
      <w:r w:rsidRPr="002E2C25">
        <w:rPr>
          <w:rFonts w:ascii="Arial" w:hAnsi="Arial" w:cs="Arial"/>
          <w:b/>
          <w:bCs/>
          <w:sz w:val="24"/>
          <w:szCs w:val="24"/>
          <w:lang w:val="es-CL"/>
        </w:rPr>
        <w:t>protecci</w:t>
      </w:r>
      <w:r w:rsidRPr="002E2C25">
        <w:rPr>
          <w:rFonts w:ascii="Arial" w:hAnsi="Arial" w:cs="Arial"/>
          <w:b/>
          <w:bCs/>
          <w:sz w:val="24"/>
          <w:szCs w:val="24"/>
          <w:lang w:val="es-CL"/>
        </w:rPr>
        <w:t>ón de suelos y recursos hídricos</w:t>
      </w:r>
      <w:r w:rsidRPr="002E2C25">
        <w:rPr>
          <w:rFonts w:ascii="Arial" w:hAnsi="Arial" w:cs="Arial"/>
          <w:bCs/>
          <w:sz w:val="24"/>
          <w:szCs w:val="24"/>
          <w:lang w:val="es-CL"/>
        </w:rPr>
        <w:t xml:space="preserve">, la </w:t>
      </w:r>
      <w:r w:rsidRPr="002E2C25">
        <w:rPr>
          <w:rFonts w:ascii="Arial" w:hAnsi="Arial" w:cs="Arial"/>
          <w:b/>
          <w:bCs/>
          <w:sz w:val="24"/>
          <w:szCs w:val="24"/>
          <w:lang w:val="es-CL"/>
        </w:rPr>
        <w:t>promoción de áreas verdes</w:t>
      </w:r>
      <w:r w:rsidRPr="002E2C25">
        <w:rPr>
          <w:rFonts w:ascii="Arial" w:hAnsi="Arial" w:cs="Arial"/>
          <w:bCs/>
          <w:sz w:val="24"/>
          <w:szCs w:val="24"/>
          <w:lang w:val="es-CL"/>
        </w:rPr>
        <w:t xml:space="preserve">, la </w:t>
      </w:r>
      <w:r w:rsidRPr="002E2C25">
        <w:rPr>
          <w:rFonts w:ascii="Arial" w:hAnsi="Arial" w:cs="Arial"/>
          <w:b/>
          <w:bCs/>
          <w:sz w:val="24"/>
          <w:szCs w:val="24"/>
          <w:lang w:val="es-CL"/>
        </w:rPr>
        <w:t>gestión integral de residuos</w:t>
      </w:r>
      <w:r w:rsidRPr="002E2C25">
        <w:rPr>
          <w:rFonts w:ascii="Arial" w:hAnsi="Arial" w:cs="Arial"/>
          <w:bCs/>
          <w:sz w:val="24"/>
          <w:szCs w:val="24"/>
          <w:lang w:val="es-CL"/>
        </w:rPr>
        <w:t xml:space="preserve"> y la </w:t>
      </w:r>
      <w:r w:rsidRPr="002E2C25">
        <w:rPr>
          <w:rFonts w:ascii="Arial" w:hAnsi="Arial" w:cs="Arial"/>
          <w:b/>
          <w:bCs/>
          <w:sz w:val="24"/>
          <w:szCs w:val="24"/>
          <w:lang w:val="es-CL"/>
        </w:rPr>
        <w:t>prevención de riesgos</w:t>
      </w:r>
      <w:r w:rsidRPr="002E2C25">
        <w:rPr>
          <w:rFonts w:ascii="Arial" w:hAnsi="Arial" w:cs="Arial"/>
          <w:bCs/>
          <w:sz w:val="24"/>
          <w:szCs w:val="24"/>
          <w:lang w:val="es-CL"/>
        </w:rPr>
        <w:t xml:space="preserve">. En la </w:t>
      </w:r>
      <w:r w:rsidRPr="002E2C25">
        <w:rPr>
          <w:rFonts w:ascii="Arial" w:hAnsi="Arial" w:cs="Arial"/>
          <w:b/>
          <w:bCs/>
          <w:sz w:val="24"/>
          <w:szCs w:val="24"/>
          <w:lang w:val="es-CL"/>
        </w:rPr>
        <w:t>Memoria Explicativa</w:t>
      </w:r>
      <w:r w:rsidRPr="002E2C25">
        <w:rPr>
          <w:rFonts w:ascii="Arial" w:hAnsi="Arial" w:cs="Arial"/>
          <w:bCs/>
          <w:sz w:val="24"/>
          <w:szCs w:val="24"/>
          <w:lang w:val="es-CL"/>
        </w:rPr>
        <w:t>, se incluyen referencias que aseguran la coherencia del PRC con dichas directrices.</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pict>
          <v:rect id="_x0000_i1028" style="width:0;height:1.5pt" o:hralign="center" o:hrstd="t" o:hr="t" fillcolor="#a0a0a0" stroked="f"/>
        </w:pic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4. DIAGNÓSTICO AMBIE</w:t>
      </w:r>
      <w:r w:rsidRPr="002E2C25">
        <w:rPr>
          <w:rFonts w:ascii="Arial" w:hAnsi="Arial" w:cs="Arial"/>
          <w:b/>
          <w:bCs/>
          <w:sz w:val="24"/>
          <w:szCs w:val="24"/>
          <w:lang w:val="es-CL"/>
        </w:rPr>
        <w:t>NTAL ESTRATÉGICO</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4.1 Descripción analítica y prospectiva del sistema territorial</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La Cruz forma parte de la cuenca del río Aconcagua, con suelos de alto valor agrícola y una población creciente que demanda servicios, vialidad y equipamientos. El </w:t>
      </w:r>
      <w:r w:rsidRPr="002E2C25">
        <w:rPr>
          <w:rFonts w:ascii="Arial" w:hAnsi="Arial" w:cs="Arial"/>
          <w:b/>
          <w:bCs/>
          <w:sz w:val="24"/>
          <w:szCs w:val="24"/>
          <w:lang w:val="es-CL"/>
        </w:rPr>
        <w:t>sistema nat</w:t>
      </w:r>
      <w:r w:rsidRPr="002E2C25">
        <w:rPr>
          <w:rFonts w:ascii="Arial" w:hAnsi="Arial" w:cs="Arial"/>
          <w:b/>
          <w:bCs/>
          <w:sz w:val="24"/>
          <w:szCs w:val="24"/>
          <w:lang w:val="es-CL"/>
        </w:rPr>
        <w:t>ural</w:t>
      </w:r>
      <w:r w:rsidRPr="002E2C25">
        <w:rPr>
          <w:rFonts w:ascii="Arial" w:hAnsi="Arial" w:cs="Arial"/>
          <w:bCs/>
          <w:sz w:val="24"/>
          <w:szCs w:val="24"/>
          <w:lang w:val="es-CL"/>
        </w:rPr>
        <w:t xml:space="preserve"> se caracteriza por la presencia del cauce principal y de canales de riego que estructuran la actividad productiva. El </w:t>
      </w:r>
      <w:r w:rsidRPr="002E2C25">
        <w:rPr>
          <w:rFonts w:ascii="Arial" w:hAnsi="Arial" w:cs="Arial"/>
          <w:b/>
          <w:bCs/>
          <w:sz w:val="24"/>
          <w:szCs w:val="24"/>
          <w:lang w:val="es-CL"/>
        </w:rPr>
        <w:t>sistema socioeconómico</w:t>
      </w:r>
      <w:r w:rsidRPr="002E2C25">
        <w:rPr>
          <w:rFonts w:ascii="Arial" w:hAnsi="Arial" w:cs="Arial"/>
          <w:bCs/>
          <w:sz w:val="24"/>
          <w:szCs w:val="24"/>
          <w:lang w:val="es-CL"/>
        </w:rPr>
        <w:t xml:space="preserve"> exhibe un dinamismo habitacional, en parte impulsado por la conurbación con Quillota y La Calera. La carencia </w:t>
      </w:r>
      <w:r w:rsidRPr="002E2C25">
        <w:rPr>
          <w:rFonts w:ascii="Arial" w:hAnsi="Arial" w:cs="Arial"/>
          <w:bCs/>
          <w:sz w:val="24"/>
          <w:szCs w:val="24"/>
          <w:lang w:val="es-CL"/>
        </w:rPr>
        <w:t>de un plan comunal conlleva vacíos en la regulación de la ocupación de cerros, la instalación de infraestructuras y la creación de espacios públicos.</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4.2 Marco del Problema para la Planificación Urbana</w:t>
      </w:r>
    </w:p>
    <w:p w:rsidR="00E95188" w:rsidRPr="002E2C25" w:rsidRDefault="007745F1" w:rsidP="00BB15C6">
      <w:pPr>
        <w:numPr>
          <w:ilvl w:val="0"/>
          <w:numId w:val="45"/>
        </w:numPr>
        <w:spacing w:line="360" w:lineRule="auto"/>
        <w:jc w:val="both"/>
        <w:rPr>
          <w:rFonts w:ascii="Arial" w:hAnsi="Arial" w:cs="Arial"/>
          <w:bCs/>
          <w:sz w:val="24"/>
          <w:szCs w:val="24"/>
          <w:lang w:val="es-CL"/>
        </w:rPr>
      </w:pPr>
      <w:r w:rsidRPr="002E2C25">
        <w:rPr>
          <w:rFonts w:ascii="Arial" w:hAnsi="Arial" w:cs="Arial"/>
          <w:b/>
          <w:bCs/>
          <w:sz w:val="24"/>
          <w:szCs w:val="24"/>
          <w:lang w:val="es-CL"/>
        </w:rPr>
        <w:lastRenderedPageBreak/>
        <w:t>Valores Ambientales y Culturales</w:t>
      </w:r>
      <w:r w:rsidRPr="002E2C25">
        <w:rPr>
          <w:rFonts w:ascii="Arial" w:hAnsi="Arial" w:cs="Arial"/>
          <w:bCs/>
          <w:sz w:val="24"/>
          <w:szCs w:val="24"/>
          <w:lang w:val="es-CL"/>
        </w:rPr>
        <w:t>: Suelos fértiles (cla</w:t>
      </w:r>
      <w:r w:rsidRPr="002E2C25">
        <w:rPr>
          <w:rFonts w:ascii="Arial" w:hAnsi="Arial" w:cs="Arial"/>
          <w:bCs/>
          <w:sz w:val="24"/>
          <w:szCs w:val="24"/>
          <w:lang w:val="es-CL"/>
        </w:rPr>
        <w:t>ses I–IV), la ribera del Aconcagua, ciertos inmuebles con valor patrimonial y un perfil rural-residencial.</w:t>
      </w:r>
    </w:p>
    <w:p w:rsidR="00E95188" w:rsidRPr="002E2C25" w:rsidRDefault="007745F1" w:rsidP="00BB15C6">
      <w:pPr>
        <w:numPr>
          <w:ilvl w:val="0"/>
          <w:numId w:val="45"/>
        </w:numPr>
        <w:spacing w:line="360" w:lineRule="auto"/>
        <w:jc w:val="both"/>
        <w:rPr>
          <w:rFonts w:ascii="Arial" w:hAnsi="Arial" w:cs="Arial"/>
          <w:bCs/>
          <w:sz w:val="24"/>
          <w:szCs w:val="24"/>
          <w:lang w:val="es-CL"/>
        </w:rPr>
      </w:pPr>
      <w:r w:rsidRPr="002E2C25">
        <w:rPr>
          <w:rFonts w:ascii="Arial" w:hAnsi="Arial" w:cs="Arial"/>
          <w:b/>
          <w:bCs/>
          <w:sz w:val="24"/>
          <w:szCs w:val="24"/>
          <w:lang w:val="es-CL"/>
        </w:rPr>
        <w:t>Problemas y Preocupaciones</w:t>
      </w:r>
      <w:r w:rsidRPr="002E2C25">
        <w:rPr>
          <w:rFonts w:ascii="Arial" w:hAnsi="Arial" w:cs="Arial"/>
          <w:bCs/>
          <w:sz w:val="24"/>
          <w:szCs w:val="24"/>
          <w:lang w:val="es-CL"/>
        </w:rPr>
        <w:t>: Falta de áreas verdes, ocupaciones irregulares (p.ej. Bolonia, cerro 28 de marzo), deficiencias en la conectividad intern</w:t>
      </w:r>
      <w:r w:rsidRPr="002E2C25">
        <w:rPr>
          <w:rFonts w:ascii="Arial" w:hAnsi="Arial" w:cs="Arial"/>
          <w:bCs/>
          <w:sz w:val="24"/>
          <w:szCs w:val="24"/>
          <w:lang w:val="es-CL"/>
        </w:rPr>
        <w:t>a, insuficientes redes sanitarias en sectores de expansión, contaminación por vertederos clandestinos.</w:t>
      </w:r>
    </w:p>
    <w:p w:rsidR="00E95188" w:rsidRPr="002E2C25" w:rsidRDefault="007745F1" w:rsidP="00BB15C6">
      <w:pPr>
        <w:numPr>
          <w:ilvl w:val="0"/>
          <w:numId w:val="45"/>
        </w:numPr>
        <w:spacing w:line="360" w:lineRule="auto"/>
        <w:jc w:val="both"/>
        <w:rPr>
          <w:rFonts w:ascii="Arial" w:hAnsi="Arial" w:cs="Arial"/>
          <w:bCs/>
          <w:sz w:val="24"/>
          <w:szCs w:val="24"/>
          <w:lang w:val="es-CL"/>
        </w:rPr>
      </w:pPr>
      <w:r w:rsidRPr="002E2C25">
        <w:rPr>
          <w:rFonts w:ascii="Arial" w:hAnsi="Arial" w:cs="Arial"/>
          <w:b/>
          <w:bCs/>
          <w:sz w:val="24"/>
          <w:szCs w:val="24"/>
          <w:lang w:val="es-CL"/>
        </w:rPr>
        <w:t>Potenciales Conflictos</w:t>
      </w:r>
      <w:r w:rsidRPr="002E2C25">
        <w:rPr>
          <w:rFonts w:ascii="Arial" w:hAnsi="Arial" w:cs="Arial"/>
          <w:bCs/>
          <w:sz w:val="24"/>
          <w:szCs w:val="24"/>
          <w:lang w:val="es-CL"/>
        </w:rPr>
        <w:t xml:space="preserve">: Tensiones entre la actividad agrícola y la demanda habitacional, saturación de la vialidad central, riesgos de inundación, </w:t>
      </w:r>
      <w:r w:rsidRPr="002E2C25">
        <w:rPr>
          <w:rFonts w:ascii="Arial" w:hAnsi="Arial" w:cs="Arial"/>
          <w:bCs/>
          <w:sz w:val="24"/>
          <w:szCs w:val="24"/>
          <w:lang w:val="es-CL"/>
        </w:rPr>
        <w:t>requerimientos de factibilidad sanitaria.</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4.3 Prioridades Ambientales y de Sustentabilidad</w:t>
      </w:r>
    </w:p>
    <w:p w:rsidR="00E95188" w:rsidRPr="002E2C25" w:rsidRDefault="007745F1" w:rsidP="00BB15C6">
      <w:pPr>
        <w:numPr>
          <w:ilvl w:val="0"/>
          <w:numId w:val="46"/>
        </w:numPr>
        <w:spacing w:line="360" w:lineRule="auto"/>
        <w:jc w:val="both"/>
        <w:rPr>
          <w:rFonts w:ascii="Arial" w:hAnsi="Arial" w:cs="Arial"/>
          <w:bCs/>
          <w:sz w:val="24"/>
          <w:szCs w:val="24"/>
          <w:lang w:val="es-CL"/>
        </w:rPr>
      </w:pPr>
      <w:r w:rsidRPr="002E2C25">
        <w:rPr>
          <w:rFonts w:ascii="Arial" w:hAnsi="Arial" w:cs="Arial"/>
          <w:b/>
          <w:bCs/>
          <w:sz w:val="24"/>
          <w:szCs w:val="24"/>
          <w:lang w:val="es-CL"/>
        </w:rPr>
        <w:t>Resguardo del recurso suelo</w:t>
      </w:r>
      <w:r w:rsidRPr="002E2C25">
        <w:rPr>
          <w:rFonts w:ascii="Arial" w:hAnsi="Arial" w:cs="Arial"/>
          <w:bCs/>
          <w:sz w:val="24"/>
          <w:szCs w:val="24"/>
          <w:lang w:val="es-CL"/>
        </w:rPr>
        <w:t xml:space="preserve"> (evitar cambios indiscriminados de uso de suelos altamente productivos).</w:t>
      </w:r>
    </w:p>
    <w:p w:rsidR="00E95188" w:rsidRPr="002E2C25" w:rsidRDefault="007745F1" w:rsidP="00BB15C6">
      <w:pPr>
        <w:numPr>
          <w:ilvl w:val="0"/>
          <w:numId w:val="46"/>
        </w:numPr>
        <w:spacing w:line="360" w:lineRule="auto"/>
        <w:jc w:val="both"/>
        <w:rPr>
          <w:rFonts w:ascii="Arial" w:hAnsi="Arial" w:cs="Arial"/>
          <w:bCs/>
          <w:sz w:val="24"/>
          <w:szCs w:val="24"/>
          <w:lang w:val="es-CL"/>
        </w:rPr>
      </w:pPr>
      <w:r w:rsidRPr="002E2C25">
        <w:rPr>
          <w:rFonts w:ascii="Arial" w:hAnsi="Arial" w:cs="Arial"/>
          <w:b/>
          <w:bCs/>
          <w:sz w:val="24"/>
          <w:szCs w:val="24"/>
          <w:lang w:val="es-CL"/>
        </w:rPr>
        <w:t>Protección del río Aconcagua</w:t>
      </w:r>
      <w:r w:rsidRPr="002E2C25">
        <w:rPr>
          <w:rFonts w:ascii="Arial" w:hAnsi="Arial" w:cs="Arial"/>
          <w:bCs/>
          <w:sz w:val="24"/>
          <w:szCs w:val="24"/>
          <w:lang w:val="es-CL"/>
        </w:rPr>
        <w:t xml:space="preserve"> como principal elemento natural, ta</w:t>
      </w:r>
      <w:r w:rsidRPr="002E2C25">
        <w:rPr>
          <w:rFonts w:ascii="Arial" w:hAnsi="Arial" w:cs="Arial"/>
          <w:bCs/>
          <w:sz w:val="24"/>
          <w:szCs w:val="24"/>
          <w:lang w:val="es-CL"/>
        </w:rPr>
        <w:t>nto en su aspecto ecológico como en su rol paisajístico y recreativo.</w:t>
      </w:r>
    </w:p>
    <w:p w:rsidR="00E95188" w:rsidRPr="002E2C25" w:rsidRDefault="007745F1" w:rsidP="00BB15C6">
      <w:pPr>
        <w:numPr>
          <w:ilvl w:val="0"/>
          <w:numId w:val="46"/>
        </w:numPr>
        <w:spacing w:line="360" w:lineRule="auto"/>
        <w:jc w:val="both"/>
        <w:rPr>
          <w:rFonts w:ascii="Arial" w:hAnsi="Arial" w:cs="Arial"/>
          <w:bCs/>
          <w:sz w:val="24"/>
          <w:szCs w:val="24"/>
          <w:lang w:val="es-CL"/>
        </w:rPr>
      </w:pPr>
      <w:r w:rsidRPr="002E2C25">
        <w:rPr>
          <w:rFonts w:ascii="Arial" w:hAnsi="Arial" w:cs="Arial"/>
          <w:b/>
          <w:bCs/>
          <w:sz w:val="24"/>
          <w:szCs w:val="24"/>
          <w:lang w:val="es-CL"/>
        </w:rPr>
        <w:t>Ordenamiento</w:t>
      </w:r>
      <w:r w:rsidRPr="002E2C25">
        <w:rPr>
          <w:rFonts w:ascii="Arial" w:hAnsi="Arial" w:cs="Arial"/>
          <w:bCs/>
          <w:sz w:val="24"/>
          <w:szCs w:val="24"/>
          <w:lang w:val="es-CL"/>
        </w:rPr>
        <w:t xml:space="preserve"> del crecimiento urbano, procurando densificar antes que expandir, y garantizando servicios (agua potable y alcantarillado).</w:t>
      </w:r>
    </w:p>
    <w:p w:rsidR="00E95188" w:rsidRPr="002E2C25" w:rsidRDefault="007745F1" w:rsidP="00BB15C6">
      <w:pPr>
        <w:numPr>
          <w:ilvl w:val="0"/>
          <w:numId w:val="46"/>
        </w:numPr>
        <w:spacing w:line="360" w:lineRule="auto"/>
        <w:jc w:val="both"/>
        <w:rPr>
          <w:rFonts w:ascii="Arial" w:hAnsi="Arial" w:cs="Arial"/>
          <w:bCs/>
          <w:sz w:val="24"/>
          <w:szCs w:val="24"/>
          <w:lang w:val="es-CL"/>
        </w:rPr>
      </w:pPr>
      <w:r w:rsidRPr="002E2C25">
        <w:rPr>
          <w:rFonts w:ascii="Arial" w:hAnsi="Arial" w:cs="Arial"/>
          <w:b/>
          <w:bCs/>
          <w:sz w:val="24"/>
          <w:szCs w:val="24"/>
          <w:lang w:val="es-CL"/>
        </w:rPr>
        <w:t>Mejora en la gestión de residuos</w:t>
      </w:r>
      <w:r w:rsidRPr="002E2C25">
        <w:rPr>
          <w:rFonts w:ascii="Arial" w:hAnsi="Arial" w:cs="Arial"/>
          <w:bCs/>
          <w:sz w:val="24"/>
          <w:szCs w:val="24"/>
          <w:lang w:val="es-CL"/>
        </w:rPr>
        <w:t>, tanto sólidos c</w:t>
      </w:r>
      <w:r w:rsidRPr="002E2C25">
        <w:rPr>
          <w:rFonts w:ascii="Arial" w:hAnsi="Arial" w:cs="Arial"/>
          <w:bCs/>
          <w:sz w:val="24"/>
          <w:szCs w:val="24"/>
          <w:lang w:val="es-CL"/>
        </w:rPr>
        <w:t>omo líquidos, para prevenir contaminaciones y vertederos clandestinos.</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pict>
          <v:rect id="_x0000_i1029" style="width:0;height:1.5pt" o:hralign="center" o:hrstd="t" o:hr="t" fillcolor="#a0a0a0" stroked="f"/>
        </w:pic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5. OBJETIVOS AMBIENTALES</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La planificación urbana comunal se sustenta en los siguientes </w:t>
      </w:r>
      <w:r w:rsidRPr="002E2C25">
        <w:rPr>
          <w:rFonts w:ascii="Arial" w:hAnsi="Arial" w:cs="Arial"/>
          <w:b/>
          <w:bCs/>
          <w:sz w:val="24"/>
          <w:szCs w:val="24"/>
          <w:lang w:val="es-CL"/>
        </w:rPr>
        <w:t>Objetivos Ambientales</w:t>
      </w:r>
      <w:r w:rsidRPr="002E2C25">
        <w:rPr>
          <w:rFonts w:ascii="Arial" w:hAnsi="Arial" w:cs="Arial"/>
          <w:bCs/>
          <w:sz w:val="24"/>
          <w:szCs w:val="24"/>
          <w:lang w:val="es-CL"/>
        </w:rPr>
        <w:t xml:space="preserve"> (OA):</w:t>
      </w:r>
    </w:p>
    <w:p w:rsidR="00E95188" w:rsidRPr="002E2C25" w:rsidRDefault="007745F1" w:rsidP="00BB15C6">
      <w:pPr>
        <w:numPr>
          <w:ilvl w:val="0"/>
          <w:numId w:val="47"/>
        </w:numPr>
        <w:spacing w:line="360" w:lineRule="auto"/>
        <w:jc w:val="both"/>
        <w:rPr>
          <w:rFonts w:ascii="Arial" w:hAnsi="Arial" w:cs="Arial"/>
          <w:bCs/>
          <w:sz w:val="24"/>
          <w:szCs w:val="24"/>
          <w:lang w:val="es-CL"/>
        </w:rPr>
      </w:pPr>
      <w:r w:rsidRPr="002E2C25">
        <w:rPr>
          <w:rFonts w:ascii="Arial" w:hAnsi="Arial" w:cs="Arial"/>
          <w:b/>
          <w:bCs/>
          <w:sz w:val="24"/>
          <w:szCs w:val="24"/>
          <w:lang w:val="es-CL"/>
        </w:rPr>
        <w:lastRenderedPageBreak/>
        <w:t>Proteger suelos de capacidad agrícola</w:t>
      </w:r>
      <w:r w:rsidRPr="002E2C25">
        <w:rPr>
          <w:rFonts w:ascii="Arial" w:hAnsi="Arial" w:cs="Arial"/>
          <w:bCs/>
          <w:sz w:val="24"/>
          <w:szCs w:val="24"/>
          <w:lang w:val="es-CL"/>
        </w:rPr>
        <w:t xml:space="preserve"> (clases I–IV), priorizando la densificación de áreas consolidadas y evitando el crecimiento indiscriminado.</w:t>
      </w:r>
    </w:p>
    <w:p w:rsidR="00E95188" w:rsidRPr="002E2C25" w:rsidRDefault="007745F1" w:rsidP="00BB15C6">
      <w:pPr>
        <w:numPr>
          <w:ilvl w:val="0"/>
          <w:numId w:val="47"/>
        </w:numPr>
        <w:spacing w:line="360" w:lineRule="auto"/>
        <w:jc w:val="both"/>
        <w:rPr>
          <w:rFonts w:ascii="Arial" w:hAnsi="Arial" w:cs="Arial"/>
          <w:bCs/>
          <w:sz w:val="24"/>
          <w:szCs w:val="24"/>
          <w:lang w:val="es-CL"/>
        </w:rPr>
      </w:pPr>
      <w:r w:rsidRPr="002E2C25">
        <w:rPr>
          <w:rFonts w:ascii="Arial" w:hAnsi="Arial" w:cs="Arial"/>
          <w:b/>
          <w:bCs/>
          <w:sz w:val="24"/>
          <w:szCs w:val="24"/>
          <w:lang w:val="es-CL"/>
        </w:rPr>
        <w:t>Incorporar el río Aconcagua</w:t>
      </w:r>
      <w:r w:rsidRPr="002E2C25">
        <w:rPr>
          <w:rFonts w:ascii="Arial" w:hAnsi="Arial" w:cs="Arial"/>
          <w:bCs/>
          <w:sz w:val="24"/>
          <w:szCs w:val="24"/>
          <w:lang w:val="es-CL"/>
        </w:rPr>
        <w:t xml:space="preserve"> como un eje natural y paisajístico fundamental, reconociendo riesgos y servicios ecosistémicos para dotarlo de usos púb</w:t>
      </w:r>
      <w:r w:rsidRPr="002E2C25">
        <w:rPr>
          <w:rFonts w:ascii="Arial" w:hAnsi="Arial" w:cs="Arial"/>
          <w:bCs/>
          <w:sz w:val="24"/>
          <w:szCs w:val="24"/>
          <w:lang w:val="es-CL"/>
        </w:rPr>
        <w:t>licos y áreas verdes recreativas.</w:t>
      </w:r>
    </w:p>
    <w:p w:rsidR="00E95188" w:rsidRPr="002E2C25" w:rsidRDefault="007745F1" w:rsidP="00BB15C6">
      <w:pPr>
        <w:numPr>
          <w:ilvl w:val="0"/>
          <w:numId w:val="47"/>
        </w:numPr>
        <w:spacing w:line="360" w:lineRule="auto"/>
        <w:jc w:val="both"/>
        <w:rPr>
          <w:rFonts w:ascii="Arial" w:hAnsi="Arial" w:cs="Arial"/>
          <w:bCs/>
          <w:sz w:val="24"/>
          <w:szCs w:val="24"/>
          <w:lang w:val="es-CL"/>
        </w:rPr>
      </w:pPr>
      <w:r w:rsidRPr="002E2C25">
        <w:rPr>
          <w:rFonts w:ascii="Arial" w:hAnsi="Arial" w:cs="Arial"/>
          <w:b/>
          <w:bCs/>
          <w:sz w:val="24"/>
          <w:szCs w:val="24"/>
          <w:lang w:val="es-CL"/>
        </w:rPr>
        <w:t>Establecer condiciones concretas para la gestión integral de residuos (sólidos y líquidos) y la disponibilidad efectiva de servicios sanitarios (agua potable y alcantarillado),</w:t>
      </w:r>
      <w:r w:rsidRPr="002E2C25">
        <w:rPr>
          <w:rFonts w:ascii="Arial" w:hAnsi="Arial" w:cs="Arial"/>
          <w:bCs/>
          <w:sz w:val="24"/>
          <w:szCs w:val="24"/>
          <w:lang w:val="es-CL"/>
        </w:rPr>
        <w:t xml:space="preserve"> asegurando un crecimiento urbano con adecuado</w:t>
      </w:r>
      <w:r w:rsidRPr="002E2C25">
        <w:rPr>
          <w:rFonts w:ascii="Arial" w:hAnsi="Arial" w:cs="Arial"/>
          <w:bCs/>
          <w:sz w:val="24"/>
          <w:szCs w:val="24"/>
          <w:lang w:val="es-CL"/>
        </w:rPr>
        <w:t>s estándares de salubridad y sin la proliferación de vertederos clandestinos, protegiendo la calidad ambiental y la salud de la población.</w:t>
      </w:r>
    </w:p>
    <w:p w:rsidR="00E95188" w:rsidRPr="002E2C25" w:rsidRDefault="007745F1" w:rsidP="00BB15C6">
      <w:pPr>
        <w:numPr>
          <w:ilvl w:val="0"/>
          <w:numId w:val="47"/>
        </w:numPr>
        <w:spacing w:line="360" w:lineRule="auto"/>
        <w:jc w:val="both"/>
        <w:rPr>
          <w:rFonts w:ascii="Arial" w:hAnsi="Arial" w:cs="Arial"/>
          <w:bCs/>
          <w:sz w:val="24"/>
          <w:szCs w:val="24"/>
          <w:lang w:val="es-CL"/>
        </w:rPr>
      </w:pPr>
      <w:r w:rsidRPr="002E2C25">
        <w:rPr>
          <w:rFonts w:ascii="Arial" w:hAnsi="Arial" w:cs="Arial"/>
          <w:b/>
          <w:bCs/>
          <w:sz w:val="24"/>
          <w:szCs w:val="24"/>
          <w:lang w:val="es-CL"/>
        </w:rPr>
        <w:t>Favorecer la infiltración de aguas lluvias</w:t>
      </w:r>
      <w:r w:rsidRPr="002E2C25">
        <w:rPr>
          <w:rFonts w:ascii="Arial" w:hAnsi="Arial" w:cs="Arial"/>
          <w:bCs/>
          <w:sz w:val="24"/>
          <w:szCs w:val="24"/>
          <w:lang w:val="es-CL"/>
        </w:rPr>
        <w:t xml:space="preserve"> en el área urbana, mediante normas que contemplen superficies permeables, </w:t>
      </w:r>
      <w:r w:rsidRPr="002E2C25">
        <w:rPr>
          <w:rFonts w:ascii="Arial" w:hAnsi="Arial" w:cs="Arial"/>
          <w:bCs/>
          <w:sz w:val="24"/>
          <w:szCs w:val="24"/>
          <w:lang w:val="es-CL"/>
        </w:rPr>
        <w:t>exigencias de áreas verdes y setos de amortiguación en franjas afectas a utilidad pública.</w:t>
      </w:r>
    </w:p>
    <w:p w:rsidR="00E95188" w:rsidRPr="002E2C25" w:rsidRDefault="007745F1" w:rsidP="00BB15C6">
      <w:pPr>
        <w:numPr>
          <w:ilvl w:val="0"/>
          <w:numId w:val="47"/>
        </w:numPr>
        <w:spacing w:line="360" w:lineRule="auto"/>
        <w:jc w:val="both"/>
        <w:rPr>
          <w:rFonts w:ascii="Arial" w:hAnsi="Arial" w:cs="Arial"/>
          <w:bCs/>
          <w:sz w:val="24"/>
          <w:szCs w:val="24"/>
          <w:lang w:val="es-CL"/>
        </w:rPr>
      </w:pPr>
      <w:r w:rsidRPr="002E2C25">
        <w:rPr>
          <w:rFonts w:ascii="Arial" w:hAnsi="Arial" w:cs="Arial"/>
          <w:b/>
          <w:bCs/>
          <w:sz w:val="24"/>
          <w:szCs w:val="24"/>
          <w:lang w:val="es-CL"/>
        </w:rPr>
        <w:t>Resguardar la calidad ambiental atmosférica y acústica</w:t>
      </w:r>
      <w:r w:rsidRPr="002E2C25">
        <w:rPr>
          <w:rFonts w:ascii="Arial" w:hAnsi="Arial" w:cs="Arial"/>
          <w:bCs/>
          <w:sz w:val="24"/>
          <w:szCs w:val="24"/>
          <w:lang w:val="es-CL"/>
        </w:rPr>
        <w:t xml:space="preserve"> del área urbana, impulsando un sistema de conectividad interna y externa que evite la congestión y facilite la</w:t>
      </w:r>
      <w:r w:rsidRPr="002E2C25">
        <w:rPr>
          <w:rFonts w:ascii="Arial" w:hAnsi="Arial" w:cs="Arial"/>
          <w:bCs/>
          <w:sz w:val="24"/>
          <w:szCs w:val="24"/>
          <w:lang w:val="es-CL"/>
        </w:rPr>
        <w:t xml:space="preserve"> movilidad sostenible.</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pict>
          <v:rect id="_x0000_i1030" style="width:0;height:1.5pt" o:hralign="center" o:hrstd="t" o:hr="t" fillcolor="#a0a0a0" stroked="f"/>
        </w:pic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6. CRITERIOS DE DESARROLLO SUSTENTABLE</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Para la formulación del PRC, se definen </w:t>
      </w:r>
      <w:r w:rsidRPr="002E2C25">
        <w:rPr>
          <w:rFonts w:ascii="Arial" w:hAnsi="Arial" w:cs="Arial"/>
          <w:b/>
          <w:bCs/>
          <w:sz w:val="24"/>
          <w:szCs w:val="24"/>
          <w:lang w:val="es-CL"/>
        </w:rPr>
        <w:t>tres CDS</w:t>
      </w:r>
      <w:r w:rsidRPr="002E2C25">
        <w:rPr>
          <w:rFonts w:ascii="Arial" w:hAnsi="Arial" w:cs="Arial"/>
          <w:bCs/>
          <w:sz w:val="24"/>
          <w:szCs w:val="24"/>
          <w:lang w:val="es-CL"/>
        </w:rPr>
        <w:t xml:space="preserve"> que enmarcan la toma de decisiones y la evaluación:</w:t>
      </w:r>
    </w:p>
    <w:p w:rsidR="00E95188" w:rsidRPr="002E2C25" w:rsidRDefault="007745F1" w:rsidP="00BB15C6">
      <w:pPr>
        <w:numPr>
          <w:ilvl w:val="0"/>
          <w:numId w:val="48"/>
        </w:numPr>
        <w:spacing w:line="360" w:lineRule="auto"/>
        <w:jc w:val="both"/>
        <w:rPr>
          <w:rFonts w:ascii="Arial" w:hAnsi="Arial" w:cs="Arial"/>
          <w:bCs/>
          <w:sz w:val="24"/>
          <w:szCs w:val="24"/>
          <w:lang w:val="es-CL"/>
        </w:rPr>
      </w:pPr>
      <w:r w:rsidRPr="002E2C25">
        <w:rPr>
          <w:rFonts w:ascii="Arial" w:hAnsi="Arial" w:cs="Arial"/>
          <w:b/>
          <w:bCs/>
          <w:sz w:val="24"/>
          <w:szCs w:val="24"/>
          <w:lang w:val="es-CL"/>
        </w:rPr>
        <w:t>CDS Nº1</w:t>
      </w:r>
      <w:r w:rsidRPr="002E2C25">
        <w:rPr>
          <w:rFonts w:ascii="Arial" w:hAnsi="Arial" w:cs="Arial"/>
          <w:bCs/>
          <w:sz w:val="24"/>
          <w:szCs w:val="24"/>
          <w:lang w:val="es-CL"/>
        </w:rPr>
        <w:t>: Crecimiento urbano armónico que proteja suelos agrícolas y priorice la ocupación d</w:t>
      </w:r>
      <w:r w:rsidRPr="002E2C25">
        <w:rPr>
          <w:rFonts w:ascii="Arial" w:hAnsi="Arial" w:cs="Arial"/>
          <w:bCs/>
          <w:sz w:val="24"/>
          <w:szCs w:val="24"/>
          <w:lang w:val="es-CL"/>
        </w:rPr>
        <w:t>e zonas consolidadas.</w:t>
      </w:r>
    </w:p>
    <w:p w:rsidR="00E95188" w:rsidRPr="002E2C25" w:rsidRDefault="007745F1" w:rsidP="00BB15C6">
      <w:pPr>
        <w:numPr>
          <w:ilvl w:val="0"/>
          <w:numId w:val="48"/>
        </w:numPr>
        <w:spacing w:line="360" w:lineRule="auto"/>
        <w:jc w:val="both"/>
        <w:rPr>
          <w:rFonts w:ascii="Arial" w:hAnsi="Arial" w:cs="Arial"/>
          <w:bCs/>
          <w:sz w:val="24"/>
          <w:szCs w:val="24"/>
          <w:lang w:val="es-CL"/>
        </w:rPr>
      </w:pPr>
      <w:r w:rsidRPr="002E2C25">
        <w:rPr>
          <w:rFonts w:ascii="Arial" w:hAnsi="Arial" w:cs="Arial"/>
          <w:b/>
          <w:bCs/>
          <w:sz w:val="24"/>
          <w:szCs w:val="24"/>
          <w:lang w:val="es-CL"/>
        </w:rPr>
        <w:t>CDS Nº2</w:t>
      </w:r>
      <w:r w:rsidRPr="002E2C25">
        <w:rPr>
          <w:rFonts w:ascii="Arial" w:hAnsi="Arial" w:cs="Arial"/>
          <w:bCs/>
          <w:sz w:val="24"/>
          <w:szCs w:val="24"/>
          <w:lang w:val="es-CL"/>
        </w:rPr>
        <w:t>: Protección y puesta en valor del patrimonio natural (río Aconcagua, humedales potenciales) y cultural.</w:t>
      </w:r>
    </w:p>
    <w:p w:rsidR="00E95188" w:rsidRPr="002E2C25" w:rsidRDefault="007745F1" w:rsidP="00BB15C6">
      <w:pPr>
        <w:numPr>
          <w:ilvl w:val="0"/>
          <w:numId w:val="48"/>
        </w:numPr>
        <w:spacing w:line="360" w:lineRule="auto"/>
        <w:jc w:val="both"/>
        <w:rPr>
          <w:rFonts w:ascii="Arial" w:hAnsi="Arial" w:cs="Arial"/>
          <w:bCs/>
          <w:sz w:val="24"/>
          <w:szCs w:val="24"/>
          <w:lang w:val="es-CL"/>
        </w:rPr>
      </w:pPr>
      <w:r w:rsidRPr="002E2C25">
        <w:rPr>
          <w:rFonts w:ascii="Arial" w:hAnsi="Arial" w:cs="Arial"/>
          <w:b/>
          <w:bCs/>
          <w:sz w:val="24"/>
          <w:szCs w:val="24"/>
          <w:lang w:val="es-CL"/>
        </w:rPr>
        <w:lastRenderedPageBreak/>
        <w:t>CDS Nº3</w:t>
      </w:r>
      <w:r w:rsidRPr="002E2C25">
        <w:rPr>
          <w:rFonts w:ascii="Arial" w:hAnsi="Arial" w:cs="Arial"/>
          <w:bCs/>
          <w:sz w:val="24"/>
          <w:szCs w:val="24"/>
          <w:lang w:val="es-CL"/>
        </w:rPr>
        <w:t>: Mejoramiento de la habitabilidad y resiliencia urbana, abordando la gestión de riesgos, la disponibilidad hídrica</w:t>
      </w:r>
      <w:r w:rsidRPr="002E2C25">
        <w:rPr>
          <w:rFonts w:ascii="Arial" w:hAnsi="Arial" w:cs="Arial"/>
          <w:bCs/>
          <w:sz w:val="24"/>
          <w:szCs w:val="24"/>
          <w:lang w:val="es-CL"/>
        </w:rPr>
        <w:t>, el manejo de residuos y la movilidad.</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Cada CDS busca garantizar un desarrollo que reconozca las características y limitaciones del territorio, impulsando la seguridad, la salubridad, la equidad y la preservación ambiental.</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pict>
          <v:rect id="_x0000_i1031" style="width:0;height:1.5pt" o:hralign="center" o:hrstd="t" o:hr="t" fillcolor="#a0a0a0" stroked="f"/>
        </w:pic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7. FACTORES CRÍTICOS DE DECIS</w:t>
      </w:r>
      <w:r w:rsidRPr="002E2C25">
        <w:rPr>
          <w:rFonts w:ascii="Arial" w:hAnsi="Arial" w:cs="Arial"/>
          <w:b/>
          <w:bCs/>
          <w:sz w:val="24"/>
          <w:szCs w:val="24"/>
          <w:lang w:val="es-CL"/>
        </w:rPr>
        <w:t>IÓN</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Se han identificado </w:t>
      </w:r>
      <w:r w:rsidRPr="002E2C25">
        <w:rPr>
          <w:rFonts w:ascii="Arial" w:hAnsi="Arial" w:cs="Arial"/>
          <w:b/>
          <w:bCs/>
          <w:sz w:val="24"/>
          <w:szCs w:val="24"/>
          <w:lang w:val="es-CL"/>
        </w:rPr>
        <w:t>cinco FCD</w:t>
      </w:r>
      <w:r w:rsidRPr="002E2C25">
        <w:rPr>
          <w:rFonts w:ascii="Arial" w:hAnsi="Arial" w:cs="Arial"/>
          <w:bCs/>
          <w:sz w:val="24"/>
          <w:szCs w:val="24"/>
          <w:lang w:val="es-CL"/>
        </w:rPr>
        <w:t xml:space="preserve"> determinantes para la sustentabilidad y la calidad de vida urbana:</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7.1 Áreas de extensión urbana y su relación con capacidad agrícola de suelos (FCD Nº1)</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Evalúa cómo las extensiones (AU nuevas o consolidación de áreas exis</w:t>
      </w:r>
      <w:r w:rsidRPr="002E2C25">
        <w:rPr>
          <w:rFonts w:ascii="Arial" w:hAnsi="Arial" w:cs="Arial"/>
          <w:bCs/>
          <w:sz w:val="24"/>
          <w:szCs w:val="24"/>
          <w:lang w:val="es-CL"/>
        </w:rPr>
        <w:t>tentes) afectan suelos de alto valor productivo. El PRC procurará restringir la expansión a sectores validados por la necesidad habitacional y la disponibilidad de servicios, evitando el cambio indiscriminado de uso de suelos agrícolas.</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7.2 Presencia y ser</w:t>
      </w:r>
      <w:r w:rsidRPr="002E2C25">
        <w:rPr>
          <w:rFonts w:ascii="Arial" w:hAnsi="Arial" w:cs="Arial"/>
          <w:b/>
          <w:bCs/>
          <w:sz w:val="24"/>
          <w:szCs w:val="24"/>
          <w:lang w:val="es-CL"/>
        </w:rPr>
        <w:t>vicios ecosistémicos del Río Aconcagua (FCD Nº2)</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Subraya el rol del río como elemento vertebrador de la comuna, impulsando la protección de su cauce y riberas. Se promueve su incorporación como área verde de uso público, articulada con la gestión de riesgo</w:t>
      </w:r>
      <w:r w:rsidRPr="002E2C25">
        <w:rPr>
          <w:rFonts w:ascii="Arial" w:hAnsi="Arial" w:cs="Arial"/>
          <w:bCs/>
          <w:sz w:val="24"/>
          <w:szCs w:val="24"/>
          <w:lang w:val="es-CL"/>
        </w:rPr>
        <w:t xml:space="preserve"> de inundaciones y la preservación de la flora y fauna.</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7.3 Funcionalidad y capacidad de carga del sistema urbano (FCD Nº3)</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Incluye indicadores de </w:t>
      </w:r>
      <w:r w:rsidRPr="002E2C25">
        <w:rPr>
          <w:rFonts w:ascii="Arial" w:hAnsi="Arial" w:cs="Arial"/>
          <w:b/>
          <w:bCs/>
          <w:sz w:val="24"/>
          <w:szCs w:val="24"/>
          <w:lang w:val="es-CL"/>
        </w:rPr>
        <w:t>disponibilidad hídrica</w:t>
      </w:r>
      <w:r w:rsidRPr="002E2C25">
        <w:rPr>
          <w:rFonts w:ascii="Arial" w:hAnsi="Arial" w:cs="Arial"/>
          <w:bCs/>
          <w:sz w:val="24"/>
          <w:szCs w:val="24"/>
          <w:lang w:val="es-CL"/>
        </w:rPr>
        <w:t xml:space="preserve"> (caudales subterráneos y superficiales), la </w:t>
      </w:r>
      <w:r w:rsidRPr="002E2C25">
        <w:rPr>
          <w:rFonts w:ascii="Arial" w:hAnsi="Arial" w:cs="Arial"/>
          <w:b/>
          <w:bCs/>
          <w:sz w:val="24"/>
          <w:szCs w:val="24"/>
          <w:lang w:val="es-CL"/>
        </w:rPr>
        <w:t>cobertura de redes sanitarias</w:t>
      </w:r>
      <w:r w:rsidRPr="002E2C25">
        <w:rPr>
          <w:rFonts w:ascii="Arial" w:hAnsi="Arial" w:cs="Arial"/>
          <w:bCs/>
          <w:sz w:val="24"/>
          <w:szCs w:val="24"/>
          <w:lang w:val="es-CL"/>
        </w:rPr>
        <w:t xml:space="preserve"> y la infraestructura vial básica. Se </w:t>
      </w:r>
      <w:r w:rsidRPr="002E2C25">
        <w:rPr>
          <w:rFonts w:ascii="Arial" w:hAnsi="Arial" w:cs="Arial"/>
          <w:bCs/>
          <w:sz w:val="24"/>
          <w:szCs w:val="24"/>
          <w:lang w:val="es-CL"/>
        </w:rPr>
        <w:lastRenderedPageBreak/>
        <w:t>garantiza que el crecimiento no supere la capacidad instalada, evitando la saturación de redes de agua potable y alcantarillado.</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7.4 Conectividad comunal e intercomunal (FCD Nº4)</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Analiza la vialidad estructurante y los</w:t>
      </w:r>
      <w:r w:rsidRPr="002E2C25">
        <w:rPr>
          <w:rFonts w:ascii="Arial" w:hAnsi="Arial" w:cs="Arial"/>
          <w:bCs/>
          <w:sz w:val="24"/>
          <w:szCs w:val="24"/>
          <w:lang w:val="es-CL"/>
        </w:rPr>
        <w:t xml:space="preserve"> requerimientos de movilidad, tanto interna como hacia Quillota y La Calera. Incorporar el proyecto ferroviario y la mejora de rutas concesionadas permitirá una integración fluida, mitigando la congestión y potenciando la seguridad vial.</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7.5 Déficit de áre</w:t>
      </w:r>
      <w:r w:rsidRPr="002E2C25">
        <w:rPr>
          <w:rFonts w:ascii="Arial" w:hAnsi="Arial" w:cs="Arial"/>
          <w:b/>
          <w:bCs/>
          <w:sz w:val="24"/>
          <w:szCs w:val="24"/>
          <w:lang w:val="es-CL"/>
        </w:rPr>
        <w:t>as verdes y equipamientos (FCD Nº5)</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Reconoce la falta de espacios verdes y equipamientos comunitarios en la trama urbana. El plan se orienta a asignar suelos para plazas, parques y recintos de uso público, en función de la proyección poblacional y la polít</w:t>
      </w:r>
      <w:r w:rsidRPr="002E2C25">
        <w:rPr>
          <w:rFonts w:ascii="Arial" w:hAnsi="Arial" w:cs="Arial"/>
          <w:bCs/>
          <w:sz w:val="24"/>
          <w:szCs w:val="24"/>
          <w:lang w:val="es-CL"/>
        </w:rPr>
        <w:t>ica nacional de parques urbanos.</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pict>
          <v:rect id="_x0000_i1032" style="width:0;height:1.5pt" o:hralign="center" o:hrstd="t" o:hr="t" fillcolor="#a0a0a0" stroked="f"/>
        </w:pic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8. EVALUACIÓN AMBIENTAL DE LAS ALTERNATIVAS DE ESTRUCTURACIÓN URBANA COMUNAL</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8.1 Marco de la Evaluación Ambiental Estratégica</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El </w:t>
      </w:r>
      <w:r w:rsidRPr="002E2C25">
        <w:rPr>
          <w:rFonts w:ascii="Arial" w:hAnsi="Arial" w:cs="Arial"/>
          <w:b/>
          <w:bCs/>
          <w:sz w:val="24"/>
          <w:szCs w:val="24"/>
          <w:lang w:val="es-CL"/>
        </w:rPr>
        <w:t>Marco de Evaluación Estratégica (MEE)</w:t>
      </w:r>
      <w:r w:rsidRPr="002E2C25">
        <w:rPr>
          <w:rFonts w:ascii="Arial" w:hAnsi="Arial" w:cs="Arial"/>
          <w:bCs/>
          <w:sz w:val="24"/>
          <w:szCs w:val="24"/>
          <w:lang w:val="es-CL"/>
        </w:rPr>
        <w:t xml:space="preserve"> articula las consideraciones ambientales (OA, CDS) con los FCD, permitiendo valorar las distintas opciones de desarrollo (alternativas) en términos de:</w:t>
      </w:r>
    </w:p>
    <w:p w:rsidR="00E95188" w:rsidRPr="002E2C25" w:rsidRDefault="007745F1" w:rsidP="00BB15C6">
      <w:pPr>
        <w:numPr>
          <w:ilvl w:val="0"/>
          <w:numId w:val="49"/>
        </w:numPr>
        <w:spacing w:line="360" w:lineRule="auto"/>
        <w:jc w:val="both"/>
        <w:rPr>
          <w:rFonts w:ascii="Arial" w:hAnsi="Arial" w:cs="Arial"/>
          <w:bCs/>
          <w:sz w:val="24"/>
          <w:szCs w:val="24"/>
          <w:lang w:val="es-CL"/>
        </w:rPr>
      </w:pPr>
      <w:r w:rsidRPr="002E2C25">
        <w:rPr>
          <w:rFonts w:ascii="Arial" w:hAnsi="Arial" w:cs="Arial"/>
          <w:b/>
          <w:bCs/>
          <w:sz w:val="24"/>
          <w:szCs w:val="24"/>
          <w:lang w:val="es-CL"/>
        </w:rPr>
        <w:t>Coherencia</w:t>
      </w:r>
      <w:r w:rsidRPr="002E2C25">
        <w:rPr>
          <w:rFonts w:ascii="Arial" w:hAnsi="Arial" w:cs="Arial"/>
          <w:bCs/>
          <w:sz w:val="24"/>
          <w:szCs w:val="24"/>
          <w:lang w:val="es-CL"/>
        </w:rPr>
        <w:t xml:space="preserve"> con las prioridades ambientales.</w:t>
      </w:r>
    </w:p>
    <w:p w:rsidR="00E95188" w:rsidRPr="002E2C25" w:rsidRDefault="007745F1" w:rsidP="00BB15C6">
      <w:pPr>
        <w:numPr>
          <w:ilvl w:val="0"/>
          <w:numId w:val="49"/>
        </w:numPr>
        <w:spacing w:line="360" w:lineRule="auto"/>
        <w:jc w:val="both"/>
        <w:rPr>
          <w:rFonts w:ascii="Arial" w:hAnsi="Arial" w:cs="Arial"/>
          <w:bCs/>
          <w:sz w:val="24"/>
          <w:szCs w:val="24"/>
          <w:lang w:val="es-CL"/>
        </w:rPr>
      </w:pPr>
      <w:r w:rsidRPr="002E2C25">
        <w:rPr>
          <w:rFonts w:ascii="Arial" w:hAnsi="Arial" w:cs="Arial"/>
          <w:b/>
          <w:bCs/>
          <w:sz w:val="24"/>
          <w:szCs w:val="24"/>
          <w:lang w:val="es-CL"/>
        </w:rPr>
        <w:t>Magnitud y sentido</w:t>
      </w:r>
      <w:r w:rsidRPr="002E2C25">
        <w:rPr>
          <w:rFonts w:ascii="Arial" w:hAnsi="Arial" w:cs="Arial"/>
          <w:bCs/>
          <w:sz w:val="24"/>
          <w:szCs w:val="24"/>
          <w:lang w:val="es-CL"/>
        </w:rPr>
        <w:t xml:space="preserve"> de los efectos (positivos/negativos).</w:t>
      </w:r>
    </w:p>
    <w:p w:rsidR="00E95188" w:rsidRPr="002E2C25" w:rsidRDefault="007745F1" w:rsidP="00BB15C6">
      <w:pPr>
        <w:numPr>
          <w:ilvl w:val="0"/>
          <w:numId w:val="49"/>
        </w:numPr>
        <w:spacing w:line="360" w:lineRule="auto"/>
        <w:jc w:val="both"/>
        <w:rPr>
          <w:rFonts w:ascii="Arial" w:hAnsi="Arial" w:cs="Arial"/>
          <w:bCs/>
          <w:sz w:val="24"/>
          <w:szCs w:val="24"/>
          <w:lang w:val="es-CL"/>
        </w:rPr>
      </w:pPr>
      <w:r w:rsidRPr="002E2C25">
        <w:rPr>
          <w:rFonts w:ascii="Arial" w:hAnsi="Arial" w:cs="Arial"/>
          <w:b/>
          <w:bCs/>
          <w:sz w:val="24"/>
          <w:szCs w:val="24"/>
          <w:lang w:val="es-CL"/>
        </w:rPr>
        <w:t>Ri</w:t>
      </w:r>
      <w:r w:rsidRPr="002E2C25">
        <w:rPr>
          <w:rFonts w:ascii="Arial" w:hAnsi="Arial" w:cs="Arial"/>
          <w:b/>
          <w:bCs/>
          <w:sz w:val="24"/>
          <w:szCs w:val="24"/>
          <w:lang w:val="es-CL"/>
        </w:rPr>
        <w:t>esgos y oportunidades</w:t>
      </w:r>
      <w:r w:rsidRPr="002E2C25">
        <w:rPr>
          <w:rFonts w:ascii="Arial" w:hAnsi="Arial" w:cs="Arial"/>
          <w:bCs/>
          <w:sz w:val="24"/>
          <w:szCs w:val="24"/>
          <w:lang w:val="es-CL"/>
        </w:rPr>
        <w:t xml:space="preserve"> detectados.</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8.2 Alternativas de desarrollo urbano comunal</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lastRenderedPageBreak/>
        <w:t>Se examinan varias configuraciones de extensión, densificación e integración vial, contemplando:</w:t>
      </w:r>
    </w:p>
    <w:p w:rsidR="00E95188" w:rsidRPr="002E2C25" w:rsidRDefault="007745F1" w:rsidP="00BB15C6">
      <w:pPr>
        <w:numPr>
          <w:ilvl w:val="0"/>
          <w:numId w:val="50"/>
        </w:numPr>
        <w:spacing w:line="360" w:lineRule="auto"/>
        <w:jc w:val="both"/>
        <w:rPr>
          <w:rFonts w:ascii="Arial" w:hAnsi="Arial" w:cs="Arial"/>
          <w:bCs/>
          <w:sz w:val="24"/>
          <w:szCs w:val="24"/>
          <w:lang w:val="es-CL"/>
        </w:rPr>
      </w:pPr>
      <w:r w:rsidRPr="002E2C25">
        <w:rPr>
          <w:rFonts w:ascii="Arial" w:hAnsi="Arial" w:cs="Arial"/>
          <w:bCs/>
          <w:sz w:val="24"/>
          <w:szCs w:val="24"/>
          <w:lang w:val="es-CL"/>
        </w:rPr>
        <w:t>Alternativa basada en la ocupación continua (OD 1).</w:t>
      </w:r>
    </w:p>
    <w:p w:rsidR="00E95188" w:rsidRPr="002E2C25" w:rsidRDefault="007745F1" w:rsidP="00BB15C6">
      <w:pPr>
        <w:numPr>
          <w:ilvl w:val="0"/>
          <w:numId w:val="50"/>
        </w:numPr>
        <w:spacing w:line="360" w:lineRule="auto"/>
        <w:jc w:val="both"/>
        <w:rPr>
          <w:rFonts w:ascii="Arial" w:hAnsi="Arial" w:cs="Arial"/>
          <w:bCs/>
          <w:sz w:val="24"/>
          <w:szCs w:val="24"/>
          <w:lang w:val="es-CL"/>
        </w:rPr>
      </w:pPr>
      <w:r w:rsidRPr="002E2C25">
        <w:rPr>
          <w:rFonts w:ascii="Arial" w:hAnsi="Arial" w:cs="Arial"/>
          <w:bCs/>
          <w:sz w:val="24"/>
          <w:szCs w:val="24"/>
          <w:lang w:val="es-CL"/>
        </w:rPr>
        <w:t>Alternativa con conurbacion</w:t>
      </w:r>
      <w:r w:rsidRPr="002E2C25">
        <w:rPr>
          <w:rFonts w:ascii="Arial" w:hAnsi="Arial" w:cs="Arial"/>
          <w:bCs/>
          <w:sz w:val="24"/>
          <w:szCs w:val="24"/>
          <w:lang w:val="es-CL"/>
        </w:rPr>
        <w:t>es policéntricas (OD 2).</w:t>
      </w:r>
    </w:p>
    <w:p w:rsidR="00E95188" w:rsidRPr="002E2C25" w:rsidRDefault="007745F1" w:rsidP="00BB15C6">
      <w:pPr>
        <w:numPr>
          <w:ilvl w:val="0"/>
          <w:numId w:val="50"/>
        </w:numPr>
        <w:spacing w:line="360" w:lineRule="auto"/>
        <w:jc w:val="both"/>
        <w:rPr>
          <w:rFonts w:ascii="Arial" w:hAnsi="Arial" w:cs="Arial"/>
          <w:bCs/>
          <w:sz w:val="24"/>
          <w:szCs w:val="24"/>
          <w:lang w:val="es-CL"/>
        </w:rPr>
      </w:pPr>
      <w:r w:rsidRPr="002E2C25">
        <w:rPr>
          <w:rFonts w:ascii="Arial" w:hAnsi="Arial" w:cs="Arial"/>
          <w:bCs/>
          <w:sz w:val="24"/>
          <w:szCs w:val="24"/>
          <w:lang w:val="es-CL"/>
        </w:rPr>
        <w:t>Alternativa de ocupación concentrada (OD 3).</w:t>
      </w:r>
    </w:p>
    <w:p w:rsidR="00E95188" w:rsidRPr="002E2C25" w:rsidRDefault="007745F1" w:rsidP="00BB15C6">
      <w:pPr>
        <w:numPr>
          <w:ilvl w:val="0"/>
          <w:numId w:val="50"/>
        </w:numPr>
        <w:spacing w:line="360" w:lineRule="auto"/>
        <w:jc w:val="both"/>
        <w:rPr>
          <w:rFonts w:ascii="Arial" w:hAnsi="Arial" w:cs="Arial"/>
          <w:bCs/>
          <w:sz w:val="24"/>
          <w:szCs w:val="24"/>
          <w:lang w:val="es-CL"/>
        </w:rPr>
      </w:pPr>
      <w:r w:rsidRPr="002E2C25">
        <w:rPr>
          <w:rFonts w:ascii="Arial" w:hAnsi="Arial" w:cs="Arial"/>
          <w:bCs/>
          <w:sz w:val="24"/>
          <w:szCs w:val="24"/>
          <w:lang w:val="es-CL"/>
        </w:rPr>
        <w:t>“Imagen Objetivo” propuesta en la Memoria Explicativa, sujeta a validaciones ciudadanas y sectoriales.</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8.3 Análisis de coherencia con las consideraciones ambientales</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A través de una </w:t>
      </w:r>
      <w:r w:rsidRPr="002E2C25">
        <w:rPr>
          <w:rFonts w:ascii="Arial" w:hAnsi="Arial" w:cs="Arial"/>
          <w:b/>
          <w:bCs/>
          <w:sz w:val="24"/>
          <w:szCs w:val="24"/>
          <w:lang w:val="es-CL"/>
        </w:rPr>
        <w:t>matr</w:t>
      </w:r>
      <w:r w:rsidRPr="002E2C25">
        <w:rPr>
          <w:rFonts w:ascii="Arial" w:hAnsi="Arial" w:cs="Arial"/>
          <w:b/>
          <w:bCs/>
          <w:sz w:val="24"/>
          <w:szCs w:val="24"/>
          <w:lang w:val="es-CL"/>
        </w:rPr>
        <w:t>iz de coherencias</w:t>
      </w:r>
      <w:r w:rsidRPr="002E2C25">
        <w:rPr>
          <w:rFonts w:ascii="Arial" w:hAnsi="Arial" w:cs="Arial"/>
          <w:bCs/>
          <w:sz w:val="24"/>
          <w:szCs w:val="24"/>
          <w:lang w:val="es-CL"/>
        </w:rPr>
        <w:t>, se cruzan cada alternativa con los Objetivos Ambientales y se aprecia en qué medida protegen suelos agrícolas, integran el río Aconcagua, mejoran la gestión de residuos y aseguran la disponibilidad de servicios sanitarios.</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8.4 Estimación</w:t>
      </w:r>
      <w:r w:rsidRPr="002E2C25">
        <w:rPr>
          <w:rFonts w:ascii="Arial" w:hAnsi="Arial" w:cs="Arial"/>
          <w:b/>
          <w:bCs/>
          <w:sz w:val="24"/>
          <w:szCs w:val="24"/>
          <w:lang w:val="es-CL"/>
        </w:rPr>
        <w:t xml:space="preserve"> de los efectos ambientales de las alternativas</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Se asigna una valoración a cada alternativa, considerando:</w:t>
      </w:r>
    </w:p>
    <w:p w:rsidR="00E95188" w:rsidRPr="002E2C25" w:rsidRDefault="007745F1" w:rsidP="00BB15C6">
      <w:pPr>
        <w:numPr>
          <w:ilvl w:val="0"/>
          <w:numId w:val="51"/>
        </w:numPr>
        <w:spacing w:line="360" w:lineRule="auto"/>
        <w:jc w:val="both"/>
        <w:rPr>
          <w:rFonts w:ascii="Arial" w:hAnsi="Arial" w:cs="Arial"/>
          <w:bCs/>
          <w:sz w:val="24"/>
          <w:szCs w:val="24"/>
          <w:lang w:val="es-CL"/>
        </w:rPr>
      </w:pPr>
      <w:r w:rsidRPr="002E2C25">
        <w:rPr>
          <w:rFonts w:ascii="Arial" w:hAnsi="Arial" w:cs="Arial"/>
          <w:b/>
          <w:bCs/>
          <w:sz w:val="24"/>
          <w:szCs w:val="24"/>
          <w:lang w:val="es-CL"/>
        </w:rPr>
        <w:t>Cambio de uso de suelo agrícola</w:t>
      </w:r>
      <w:r w:rsidRPr="002E2C25">
        <w:rPr>
          <w:rFonts w:ascii="Arial" w:hAnsi="Arial" w:cs="Arial"/>
          <w:bCs/>
          <w:sz w:val="24"/>
          <w:szCs w:val="24"/>
          <w:lang w:val="es-CL"/>
        </w:rPr>
        <w:t xml:space="preserve"> (FCD Nº1).</w:t>
      </w:r>
    </w:p>
    <w:p w:rsidR="00E95188" w:rsidRPr="002E2C25" w:rsidRDefault="007745F1" w:rsidP="00BB15C6">
      <w:pPr>
        <w:numPr>
          <w:ilvl w:val="0"/>
          <w:numId w:val="51"/>
        </w:numPr>
        <w:spacing w:line="360" w:lineRule="auto"/>
        <w:jc w:val="both"/>
        <w:rPr>
          <w:rFonts w:ascii="Arial" w:hAnsi="Arial" w:cs="Arial"/>
          <w:bCs/>
          <w:sz w:val="24"/>
          <w:szCs w:val="24"/>
          <w:lang w:val="es-CL"/>
        </w:rPr>
      </w:pPr>
      <w:r w:rsidRPr="002E2C25">
        <w:rPr>
          <w:rFonts w:ascii="Arial" w:hAnsi="Arial" w:cs="Arial"/>
          <w:b/>
          <w:bCs/>
          <w:sz w:val="24"/>
          <w:szCs w:val="24"/>
          <w:lang w:val="es-CL"/>
        </w:rPr>
        <w:t>Alteración o aprovechamiento</w:t>
      </w:r>
      <w:r w:rsidRPr="002E2C25">
        <w:rPr>
          <w:rFonts w:ascii="Arial" w:hAnsi="Arial" w:cs="Arial"/>
          <w:bCs/>
          <w:sz w:val="24"/>
          <w:szCs w:val="24"/>
          <w:lang w:val="es-CL"/>
        </w:rPr>
        <w:t xml:space="preserve"> de la ribera del Aconcagua (FCD Nº2).</w:t>
      </w:r>
    </w:p>
    <w:p w:rsidR="00E95188" w:rsidRPr="002E2C25" w:rsidRDefault="007745F1" w:rsidP="00BB15C6">
      <w:pPr>
        <w:numPr>
          <w:ilvl w:val="0"/>
          <w:numId w:val="51"/>
        </w:numPr>
        <w:spacing w:line="360" w:lineRule="auto"/>
        <w:jc w:val="both"/>
        <w:rPr>
          <w:rFonts w:ascii="Arial" w:hAnsi="Arial" w:cs="Arial"/>
          <w:bCs/>
          <w:sz w:val="24"/>
          <w:szCs w:val="24"/>
          <w:lang w:val="es-CL"/>
        </w:rPr>
      </w:pPr>
      <w:r w:rsidRPr="002E2C25">
        <w:rPr>
          <w:rFonts w:ascii="Arial" w:hAnsi="Arial" w:cs="Arial"/>
          <w:b/>
          <w:bCs/>
          <w:sz w:val="24"/>
          <w:szCs w:val="24"/>
          <w:lang w:val="es-CL"/>
        </w:rPr>
        <w:t>Capacidad de redes sanitarias</w:t>
      </w:r>
      <w:r w:rsidRPr="002E2C25">
        <w:rPr>
          <w:rFonts w:ascii="Arial" w:hAnsi="Arial" w:cs="Arial"/>
          <w:bCs/>
          <w:sz w:val="24"/>
          <w:szCs w:val="24"/>
          <w:lang w:val="es-CL"/>
        </w:rPr>
        <w:t xml:space="preserve"> (FCD Nº3)</w:t>
      </w:r>
      <w:r w:rsidRPr="002E2C25">
        <w:rPr>
          <w:rFonts w:ascii="Arial" w:hAnsi="Arial" w:cs="Arial"/>
          <w:bCs/>
          <w:sz w:val="24"/>
          <w:szCs w:val="24"/>
          <w:lang w:val="es-CL"/>
        </w:rPr>
        <w:t>.</w:t>
      </w:r>
    </w:p>
    <w:p w:rsidR="00E95188" w:rsidRPr="002E2C25" w:rsidRDefault="007745F1" w:rsidP="00BB15C6">
      <w:pPr>
        <w:numPr>
          <w:ilvl w:val="0"/>
          <w:numId w:val="51"/>
        </w:numPr>
        <w:spacing w:line="360" w:lineRule="auto"/>
        <w:jc w:val="both"/>
        <w:rPr>
          <w:rFonts w:ascii="Arial" w:hAnsi="Arial" w:cs="Arial"/>
          <w:bCs/>
          <w:sz w:val="24"/>
          <w:szCs w:val="24"/>
          <w:lang w:val="es-CL"/>
        </w:rPr>
      </w:pPr>
      <w:r w:rsidRPr="002E2C25">
        <w:rPr>
          <w:rFonts w:ascii="Arial" w:hAnsi="Arial" w:cs="Arial"/>
          <w:b/>
          <w:bCs/>
          <w:sz w:val="24"/>
          <w:szCs w:val="24"/>
          <w:lang w:val="es-CL"/>
        </w:rPr>
        <w:t>Viabilidad de movilidad</w:t>
      </w:r>
      <w:r w:rsidRPr="002E2C25">
        <w:rPr>
          <w:rFonts w:ascii="Arial" w:hAnsi="Arial" w:cs="Arial"/>
          <w:bCs/>
          <w:sz w:val="24"/>
          <w:szCs w:val="24"/>
          <w:lang w:val="es-CL"/>
        </w:rPr>
        <w:t xml:space="preserve"> (FCD Nº4).</w:t>
      </w:r>
    </w:p>
    <w:p w:rsidR="00E95188" w:rsidRPr="002E2C25" w:rsidRDefault="007745F1" w:rsidP="00BB15C6">
      <w:pPr>
        <w:numPr>
          <w:ilvl w:val="0"/>
          <w:numId w:val="51"/>
        </w:numPr>
        <w:spacing w:line="360" w:lineRule="auto"/>
        <w:jc w:val="both"/>
        <w:rPr>
          <w:rFonts w:ascii="Arial" w:hAnsi="Arial" w:cs="Arial"/>
          <w:bCs/>
          <w:sz w:val="24"/>
          <w:szCs w:val="24"/>
          <w:lang w:val="es-CL"/>
        </w:rPr>
      </w:pPr>
      <w:r w:rsidRPr="002E2C25">
        <w:rPr>
          <w:rFonts w:ascii="Arial" w:hAnsi="Arial" w:cs="Arial"/>
          <w:b/>
          <w:bCs/>
          <w:sz w:val="24"/>
          <w:szCs w:val="24"/>
          <w:lang w:val="es-CL"/>
        </w:rPr>
        <w:t>Mejoramiento de áreas verdes y equipamientos</w:t>
      </w:r>
      <w:r w:rsidRPr="002E2C25">
        <w:rPr>
          <w:rFonts w:ascii="Arial" w:hAnsi="Arial" w:cs="Arial"/>
          <w:bCs/>
          <w:sz w:val="24"/>
          <w:szCs w:val="24"/>
          <w:lang w:val="es-CL"/>
        </w:rPr>
        <w:t xml:space="preserve"> (FCD Nº5).</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8.5 Riesgos y oportunidades de las alternativas respecto a los FCD</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lastRenderedPageBreak/>
        <w:t>Se exponen fortalezas y debilidades en torno a la factibilidad de alcantarillado, mitigaciones a</w:t>
      </w:r>
      <w:r w:rsidRPr="002E2C25">
        <w:rPr>
          <w:rFonts w:ascii="Arial" w:hAnsi="Arial" w:cs="Arial"/>
          <w:bCs/>
          <w:sz w:val="24"/>
          <w:szCs w:val="24"/>
          <w:lang w:val="es-CL"/>
        </w:rPr>
        <w:t xml:space="preserve">nte inundaciones, densidad y ocupación. Este análisis fundamenta las </w:t>
      </w:r>
      <w:r w:rsidRPr="002E2C25">
        <w:rPr>
          <w:rFonts w:ascii="Arial" w:hAnsi="Arial" w:cs="Arial"/>
          <w:b/>
          <w:bCs/>
          <w:sz w:val="24"/>
          <w:szCs w:val="24"/>
          <w:lang w:val="es-CL"/>
        </w:rPr>
        <w:t>directrices</w:t>
      </w:r>
      <w:r w:rsidRPr="002E2C25">
        <w:rPr>
          <w:rFonts w:ascii="Arial" w:hAnsi="Arial" w:cs="Arial"/>
          <w:bCs/>
          <w:sz w:val="24"/>
          <w:szCs w:val="24"/>
          <w:lang w:val="es-CL"/>
        </w:rPr>
        <w:t xml:space="preserve"> finalmente incorporadas en el Anteproyecto del PRC.</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pict>
          <v:rect id="_x0000_i1033" style="width:0;height:1.5pt" o:hralign="center" o:hrstd="t" o:hr="t" fillcolor="#a0a0a0" stroked="f"/>
        </w:pic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9. ANTEPROYECTO Y DIRECTRICES DEL PRC LA CRUZ</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9.1 Evaluación ambiental del Anteproyecto</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El </w:t>
      </w:r>
      <w:r w:rsidRPr="002E2C25">
        <w:rPr>
          <w:rFonts w:ascii="Arial" w:hAnsi="Arial" w:cs="Arial"/>
          <w:b/>
          <w:bCs/>
          <w:sz w:val="24"/>
          <w:szCs w:val="24"/>
          <w:lang w:val="es-CL"/>
        </w:rPr>
        <w:t>Anteproyecto</w:t>
      </w:r>
      <w:r w:rsidRPr="002E2C25">
        <w:rPr>
          <w:rFonts w:ascii="Arial" w:hAnsi="Arial" w:cs="Arial"/>
          <w:bCs/>
          <w:sz w:val="24"/>
          <w:szCs w:val="24"/>
          <w:lang w:val="es-CL"/>
        </w:rPr>
        <w:t xml:space="preserve"> se elabora tras la evaluación de las opciones, incorporando las franjas de protección ante riesgos, la definición de usos de suelo y las vías estructurantes. Se verifica la </w:t>
      </w:r>
      <w:r w:rsidRPr="002E2C25">
        <w:rPr>
          <w:rFonts w:ascii="Arial" w:hAnsi="Arial" w:cs="Arial"/>
          <w:b/>
          <w:bCs/>
          <w:sz w:val="24"/>
          <w:szCs w:val="24"/>
          <w:lang w:val="es-CL"/>
        </w:rPr>
        <w:t>compatibilidad</w:t>
      </w:r>
      <w:r w:rsidRPr="002E2C25">
        <w:rPr>
          <w:rFonts w:ascii="Arial" w:hAnsi="Arial" w:cs="Arial"/>
          <w:bCs/>
          <w:sz w:val="24"/>
          <w:szCs w:val="24"/>
          <w:lang w:val="es-CL"/>
        </w:rPr>
        <w:t xml:space="preserve"> con los FCD, ajustando densidades en sectores críticos y proponiend</w:t>
      </w:r>
      <w:r w:rsidRPr="002E2C25">
        <w:rPr>
          <w:rFonts w:ascii="Arial" w:hAnsi="Arial" w:cs="Arial"/>
          <w:bCs/>
          <w:sz w:val="24"/>
          <w:szCs w:val="24"/>
          <w:lang w:val="es-CL"/>
        </w:rPr>
        <w:t>o áreas verdes en la ribera oriente del Aconcagua.</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9.2 Directrices de planificación, gestión y gobernabilidad</w:t>
      </w:r>
    </w:p>
    <w:p w:rsidR="00E95188" w:rsidRPr="002E2C25" w:rsidRDefault="007745F1" w:rsidP="00BB15C6">
      <w:pPr>
        <w:numPr>
          <w:ilvl w:val="0"/>
          <w:numId w:val="52"/>
        </w:numPr>
        <w:spacing w:line="360" w:lineRule="auto"/>
        <w:jc w:val="both"/>
        <w:rPr>
          <w:rFonts w:ascii="Arial" w:hAnsi="Arial" w:cs="Arial"/>
          <w:bCs/>
          <w:sz w:val="24"/>
          <w:szCs w:val="24"/>
          <w:lang w:val="es-CL"/>
        </w:rPr>
      </w:pPr>
      <w:r w:rsidRPr="002E2C25">
        <w:rPr>
          <w:rFonts w:ascii="Arial" w:hAnsi="Arial" w:cs="Arial"/>
          <w:b/>
          <w:bCs/>
          <w:sz w:val="24"/>
          <w:szCs w:val="24"/>
          <w:lang w:val="es-CL"/>
        </w:rPr>
        <w:t>Restricción de crecimiento en suelos agrícolas</w:t>
      </w:r>
      <w:r w:rsidRPr="002E2C25">
        <w:rPr>
          <w:rFonts w:ascii="Arial" w:hAnsi="Arial" w:cs="Arial"/>
          <w:bCs/>
          <w:sz w:val="24"/>
          <w:szCs w:val="24"/>
          <w:lang w:val="es-CL"/>
        </w:rPr>
        <w:t xml:space="preserve"> priorizando la densificación de zonas centrales.</w:t>
      </w:r>
    </w:p>
    <w:p w:rsidR="00E95188" w:rsidRPr="002E2C25" w:rsidRDefault="007745F1" w:rsidP="00BB15C6">
      <w:pPr>
        <w:numPr>
          <w:ilvl w:val="0"/>
          <w:numId w:val="52"/>
        </w:numPr>
        <w:spacing w:line="360" w:lineRule="auto"/>
        <w:jc w:val="both"/>
        <w:rPr>
          <w:rFonts w:ascii="Arial" w:hAnsi="Arial" w:cs="Arial"/>
          <w:bCs/>
          <w:sz w:val="24"/>
          <w:szCs w:val="24"/>
          <w:lang w:val="es-CL"/>
        </w:rPr>
      </w:pPr>
      <w:r w:rsidRPr="002E2C25">
        <w:rPr>
          <w:rFonts w:ascii="Arial" w:hAnsi="Arial" w:cs="Arial"/>
          <w:b/>
          <w:bCs/>
          <w:sz w:val="24"/>
          <w:szCs w:val="24"/>
          <w:lang w:val="es-CL"/>
        </w:rPr>
        <w:t>Corredor ecológico</w:t>
      </w:r>
      <w:r w:rsidRPr="002E2C25">
        <w:rPr>
          <w:rFonts w:ascii="Arial" w:hAnsi="Arial" w:cs="Arial"/>
          <w:bCs/>
          <w:sz w:val="24"/>
          <w:szCs w:val="24"/>
          <w:lang w:val="es-CL"/>
        </w:rPr>
        <w:t xml:space="preserve"> y parque intercomunal en el bor</w:t>
      </w:r>
      <w:r w:rsidRPr="002E2C25">
        <w:rPr>
          <w:rFonts w:ascii="Arial" w:hAnsi="Arial" w:cs="Arial"/>
          <w:bCs/>
          <w:sz w:val="24"/>
          <w:szCs w:val="24"/>
          <w:lang w:val="es-CL"/>
        </w:rPr>
        <w:t>de del río, fomentando la recreación y la seguridad frente a inundaciones.</w:t>
      </w:r>
    </w:p>
    <w:p w:rsidR="00E95188" w:rsidRPr="002E2C25" w:rsidRDefault="007745F1" w:rsidP="00BB15C6">
      <w:pPr>
        <w:numPr>
          <w:ilvl w:val="0"/>
          <w:numId w:val="52"/>
        </w:numPr>
        <w:spacing w:line="360" w:lineRule="auto"/>
        <w:jc w:val="both"/>
        <w:rPr>
          <w:rFonts w:ascii="Arial" w:hAnsi="Arial" w:cs="Arial"/>
          <w:bCs/>
          <w:sz w:val="24"/>
          <w:szCs w:val="24"/>
          <w:lang w:val="es-CL"/>
        </w:rPr>
      </w:pPr>
      <w:r w:rsidRPr="002E2C25">
        <w:rPr>
          <w:rFonts w:ascii="Arial" w:hAnsi="Arial" w:cs="Arial"/>
          <w:b/>
          <w:bCs/>
          <w:sz w:val="24"/>
          <w:szCs w:val="24"/>
          <w:lang w:val="es-CL"/>
        </w:rPr>
        <w:t>Acuerdos con la concesionaria sanitaria</w:t>
      </w:r>
      <w:r w:rsidRPr="002E2C25">
        <w:rPr>
          <w:rFonts w:ascii="Arial" w:hAnsi="Arial" w:cs="Arial"/>
          <w:bCs/>
          <w:sz w:val="24"/>
          <w:szCs w:val="24"/>
          <w:lang w:val="es-CL"/>
        </w:rPr>
        <w:t xml:space="preserve"> para ampliar redes en zonas de extensión, alineado con el OA Nº3 (gestión integral de residuos y servicios).</w:t>
      </w:r>
    </w:p>
    <w:p w:rsidR="00E95188" w:rsidRPr="002E2C25" w:rsidRDefault="007745F1" w:rsidP="00BB15C6">
      <w:pPr>
        <w:numPr>
          <w:ilvl w:val="0"/>
          <w:numId w:val="52"/>
        </w:numPr>
        <w:spacing w:line="360" w:lineRule="auto"/>
        <w:jc w:val="both"/>
        <w:rPr>
          <w:rFonts w:ascii="Arial" w:hAnsi="Arial" w:cs="Arial"/>
          <w:bCs/>
          <w:sz w:val="24"/>
          <w:szCs w:val="24"/>
          <w:lang w:val="es-CL"/>
        </w:rPr>
      </w:pPr>
      <w:r w:rsidRPr="002E2C25">
        <w:rPr>
          <w:rFonts w:ascii="Arial" w:hAnsi="Arial" w:cs="Arial"/>
          <w:b/>
          <w:bCs/>
          <w:sz w:val="24"/>
          <w:szCs w:val="24"/>
          <w:lang w:val="es-CL"/>
        </w:rPr>
        <w:t>Mecanismos de fiscalización</w:t>
      </w:r>
      <w:r w:rsidRPr="002E2C25">
        <w:rPr>
          <w:rFonts w:ascii="Arial" w:hAnsi="Arial" w:cs="Arial"/>
          <w:bCs/>
          <w:sz w:val="24"/>
          <w:szCs w:val="24"/>
          <w:lang w:val="es-CL"/>
        </w:rPr>
        <w:t xml:space="preserve"> para</w:t>
      </w:r>
      <w:r w:rsidRPr="002E2C25">
        <w:rPr>
          <w:rFonts w:ascii="Arial" w:hAnsi="Arial" w:cs="Arial"/>
          <w:bCs/>
          <w:sz w:val="24"/>
          <w:szCs w:val="24"/>
          <w:lang w:val="es-CL"/>
        </w:rPr>
        <w:t xml:space="preserve"> la erradicación de vertederos clandestinos y la protección de bienes patrimoniales.</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pict>
          <v:rect id="_x0000_i1034" style="width:0;height:1.5pt" o:hralign="center" o:hrstd="t" o:hr="t" fillcolor="#a0a0a0" stroked="f"/>
        </w:pic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10. RESULTADOS DE LA COORDINACIÓN CON ÓRGANOS DE LA ADMINISTRACIÓN DEL ESTADO</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10.1 Talleres y consultas a OAE</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lastRenderedPageBreak/>
        <w:t>En varias instancias, se informó y discutió con los servici</w:t>
      </w:r>
      <w:r w:rsidRPr="002E2C25">
        <w:rPr>
          <w:rFonts w:ascii="Arial" w:hAnsi="Arial" w:cs="Arial"/>
          <w:bCs/>
          <w:sz w:val="24"/>
          <w:szCs w:val="24"/>
          <w:lang w:val="es-CL"/>
        </w:rPr>
        <w:t>os sectoriales (SEREMI Vivienda, Medio Ambiente, MOP, etc.) sobre la delimitación del límite urbano, la factibilidad sanitaria, la vialidad intercomunal y la protección de suelos agrícolas. Estas reuniones permitieron refinar el diagnóstico y las medidas p</w:t>
      </w:r>
      <w:r w:rsidRPr="002E2C25">
        <w:rPr>
          <w:rFonts w:ascii="Arial" w:hAnsi="Arial" w:cs="Arial"/>
          <w:bCs/>
          <w:sz w:val="24"/>
          <w:szCs w:val="24"/>
          <w:lang w:val="es-CL"/>
        </w:rPr>
        <w:t>ropuestas.</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10.2 Oficios y pronunciamientos técnicos</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La municipalidad ofició formalmente a diversos servicios que emitieron pronunciamientos sobre la </w:t>
      </w:r>
      <w:r w:rsidRPr="002E2C25">
        <w:rPr>
          <w:rFonts w:ascii="Arial" w:hAnsi="Arial" w:cs="Arial"/>
          <w:b/>
          <w:bCs/>
          <w:sz w:val="24"/>
          <w:szCs w:val="24"/>
          <w:lang w:val="es-CL"/>
        </w:rPr>
        <w:t>gestión de residuos</w:t>
      </w:r>
      <w:r w:rsidRPr="002E2C25">
        <w:rPr>
          <w:rFonts w:ascii="Arial" w:hAnsi="Arial" w:cs="Arial"/>
          <w:bCs/>
          <w:sz w:val="24"/>
          <w:szCs w:val="24"/>
          <w:lang w:val="es-CL"/>
        </w:rPr>
        <w:t xml:space="preserve">, la </w:t>
      </w:r>
      <w:r w:rsidRPr="002E2C25">
        <w:rPr>
          <w:rFonts w:ascii="Arial" w:hAnsi="Arial" w:cs="Arial"/>
          <w:b/>
          <w:bCs/>
          <w:sz w:val="24"/>
          <w:szCs w:val="24"/>
          <w:lang w:val="es-CL"/>
        </w:rPr>
        <w:t>protección del río</w:t>
      </w:r>
      <w:r w:rsidRPr="002E2C25">
        <w:rPr>
          <w:rFonts w:ascii="Arial" w:hAnsi="Arial" w:cs="Arial"/>
          <w:bCs/>
          <w:sz w:val="24"/>
          <w:szCs w:val="24"/>
          <w:lang w:val="es-CL"/>
        </w:rPr>
        <w:t xml:space="preserve"> y la </w:t>
      </w:r>
      <w:r w:rsidRPr="002E2C25">
        <w:rPr>
          <w:rFonts w:ascii="Arial" w:hAnsi="Arial" w:cs="Arial"/>
          <w:b/>
          <w:bCs/>
          <w:sz w:val="24"/>
          <w:szCs w:val="24"/>
          <w:lang w:val="es-CL"/>
        </w:rPr>
        <w:t>definición de zonas de riesgo</w:t>
      </w:r>
      <w:r w:rsidRPr="002E2C25">
        <w:rPr>
          <w:rFonts w:ascii="Arial" w:hAnsi="Arial" w:cs="Arial"/>
          <w:bCs/>
          <w:sz w:val="24"/>
          <w:szCs w:val="24"/>
          <w:lang w:val="es-CL"/>
        </w:rPr>
        <w:t>. Dichos pronunciamientos está</w:t>
      </w:r>
      <w:r w:rsidRPr="002E2C25">
        <w:rPr>
          <w:rFonts w:ascii="Arial" w:hAnsi="Arial" w:cs="Arial"/>
          <w:bCs/>
          <w:sz w:val="24"/>
          <w:szCs w:val="24"/>
          <w:lang w:val="es-CL"/>
        </w:rPr>
        <w:t>n disponibles en el expediente de la Evaluación Ambiental Estratégica.</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pict>
          <v:rect id="_x0000_i1035" style="width:0;height:1.5pt" o:hralign="center" o:hrstd="t" o:hr="t" fillcolor="#a0a0a0" stroked="f"/>
        </w:pic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11. RESULTADOS DE LA PARTICIPACIÓN CIUDADANA</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11.1 Consulta Pública Informe de Inicio EAE</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Se recibieron observaciones ciudadanas orientadas a la </w:t>
      </w:r>
      <w:r w:rsidRPr="002E2C25">
        <w:rPr>
          <w:rFonts w:ascii="Arial" w:hAnsi="Arial" w:cs="Arial"/>
          <w:b/>
          <w:bCs/>
          <w:sz w:val="24"/>
          <w:szCs w:val="24"/>
          <w:lang w:val="es-CL"/>
        </w:rPr>
        <w:t>necesidad de áreas verdes</w:t>
      </w:r>
      <w:r w:rsidRPr="002E2C25">
        <w:rPr>
          <w:rFonts w:ascii="Arial" w:hAnsi="Arial" w:cs="Arial"/>
          <w:bCs/>
          <w:sz w:val="24"/>
          <w:szCs w:val="24"/>
          <w:lang w:val="es-CL"/>
        </w:rPr>
        <w:t xml:space="preserve">, la </w:t>
      </w:r>
      <w:r w:rsidRPr="002E2C25">
        <w:rPr>
          <w:rFonts w:ascii="Arial" w:hAnsi="Arial" w:cs="Arial"/>
          <w:b/>
          <w:bCs/>
          <w:sz w:val="24"/>
          <w:szCs w:val="24"/>
          <w:lang w:val="es-CL"/>
        </w:rPr>
        <w:t>desconges</w:t>
      </w:r>
      <w:r w:rsidRPr="002E2C25">
        <w:rPr>
          <w:rFonts w:ascii="Arial" w:hAnsi="Arial" w:cs="Arial"/>
          <w:b/>
          <w:bCs/>
          <w:sz w:val="24"/>
          <w:szCs w:val="24"/>
          <w:lang w:val="es-CL"/>
        </w:rPr>
        <w:t>tión vial</w:t>
      </w:r>
      <w:r w:rsidRPr="002E2C25">
        <w:rPr>
          <w:rFonts w:ascii="Arial" w:hAnsi="Arial" w:cs="Arial"/>
          <w:bCs/>
          <w:sz w:val="24"/>
          <w:szCs w:val="24"/>
          <w:lang w:val="es-CL"/>
        </w:rPr>
        <w:t xml:space="preserve"> y la </w:t>
      </w:r>
      <w:r w:rsidRPr="002E2C25">
        <w:rPr>
          <w:rFonts w:ascii="Arial" w:hAnsi="Arial" w:cs="Arial"/>
          <w:b/>
          <w:bCs/>
          <w:sz w:val="24"/>
          <w:szCs w:val="24"/>
          <w:lang w:val="es-CL"/>
        </w:rPr>
        <w:t>inclusión</w:t>
      </w:r>
      <w:r w:rsidRPr="002E2C25">
        <w:rPr>
          <w:rFonts w:ascii="Arial" w:hAnsi="Arial" w:cs="Arial"/>
          <w:bCs/>
          <w:sz w:val="24"/>
          <w:szCs w:val="24"/>
          <w:lang w:val="es-CL"/>
        </w:rPr>
        <w:t xml:space="preserve"> de la población Bolonia en el límite urbano.</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11.2 Talleres de diseño del PRC La Cruz</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Se realizaron talleres con funcionarios y comunidad, sistematizando propuestas sobre:</w:t>
      </w:r>
    </w:p>
    <w:p w:rsidR="00E95188" w:rsidRPr="002E2C25" w:rsidRDefault="007745F1" w:rsidP="00BB15C6">
      <w:pPr>
        <w:numPr>
          <w:ilvl w:val="0"/>
          <w:numId w:val="53"/>
        </w:numPr>
        <w:spacing w:line="360" w:lineRule="auto"/>
        <w:jc w:val="both"/>
        <w:rPr>
          <w:rFonts w:ascii="Arial" w:hAnsi="Arial" w:cs="Arial"/>
          <w:bCs/>
          <w:sz w:val="24"/>
          <w:szCs w:val="24"/>
          <w:lang w:val="es-CL"/>
        </w:rPr>
      </w:pPr>
      <w:r w:rsidRPr="002E2C25">
        <w:rPr>
          <w:rFonts w:ascii="Arial" w:hAnsi="Arial" w:cs="Arial"/>
          <w:b/>
          <w:bCs/>
          <w:sz w:val="24"/>
          <w:szCs w:val="24"/>
          <w:lang w:val="es-CL"/>
        </w:rPr>
        <w:t>Integración río–ciudad</w:t>
      </w:r>
      <w:r w:rsidRPr="002E2C25">
        <w:rPr>
          <w:rFonts w:ascii="Arial" w:hAnsi="Arial" w:cs="Arial"/>
          <w:bCs/>
          <w:sz w:val="24"/>
          <w:szCs w:val="24"/>
          <w:lang w:val="es-CL"/>
        </w:rPr>
        <w:t>, ampliación de espacios públicos.</w:t>
      </w:r>
    </w:p>
    <w:p w:rsidR="00E95188" w:rsidRPr="002E2C25" w:rsidRDefault="007745F1" w:rsidP="00BB15C6">
      <w:pPr>
        <w:numPr>
          <w:ilvl w:val="0"/>
          <w:numId w:val="53"/>
        </w:numPr>
        <w:spacing w:line="360" w:lineRule="auto"/>
        <w:jc w:val="both"/>
        <w:rPr>
          <w:rFonts w:ascii="Arial" w:hAnsi="Arial" w:cs="Arial"/>
          <w:bCs/>
          <w:sz w:val="24"/>
          <w:szCs w:val="24"/>
          <w:lang w:val="es-CL"/>
        </w:rPr>
      </w:pPr>
      <w:r w:rsidRPr="002E2C25">
        <w:rPr>
          <w:rFonts w:ascii="Arial" w:hAnsi="Arial" w:cs="Arial"/>
          <w:b/>
          <w:bCs/>
          <w:sz w:val="24"/>
          <w:szCs w:val="24"/>
          <w:lang w:val="es-CL"/>
        </w:rPr>
        <w:t>Err</w:t>
      </w:r>
      <w:r w:rsidRPr="002E2C25">
        <w:rPr>
          <w:rFonts w:ascii="Arial" w:hAnsi="Arial" w:cs="Arial"/>
          <w:b/>
          <w:bCs/>
          <w:sz w:val="24"/>
          <w:szCs w:val="24"/>
          <w:lang w:val="es-CL"/>
        </w:rPr>
        <w:t>adicación de basurales</w:t>
      </w:r>
      <w:r w:rsidRPr="002E2C25">
        <w:rPr>
          <w:rFonts w:ascii="Arial" w:hAnsi="Arial" w:cs="Arial"/>
          <w:bCs/>
          <w:sz w:val="24"/>
          <w:szCs w:val="24"/>
          <w:lang w:val="es-CL"/>
        </w:rPr>
        <w:t xml:space="preserve"> y control de microbasurales.</w:t>
      </w:r>
    </w:p>
    <w:p w:rsidR="00E95188" w:rsidRPr="002E2C25" w:rsidRDefault="007745F1" w:rsidP="00BB15C6">
      <w:pPr>
        <w:numPr>
          <w:ilvl w:val="0"/>
          <w:numId w:val="53"/>
        </w:numPr>
        <w:spacing w:line="360" w:lineRule="auto"/>
        <w:jc w:val="both"/>
        <w:rPr>
          <w:rFonts w:ascii="Arial" w:hAnsi="Arial" w:cs="Arial"/>
          <w:bCs/>
          <w:sz w:val="24"/>
          <w:szCs w:val="24"/>
          <w:lang w:val="es-CL"/>
        </w:rPr>
      </w:pPr>
      <w:r w:rsidRPr="002E2C25">
        <w:rPr>
          <w:rFonts w:ascii="Arial" w:hAnsi="Arial" w:cs="Arial"/>
          <w:b/>
          <w:bCs/>
          <w:sz w:val="24"/>
          <w:szCs w:val="24"/>
          <w:lang w:val="es-CL"/>
        </w:rPr>
        <w:t>Regulación</w:t>
      </w:r>
      <w:r w:rsidRPr="002E2C25">
        <w:rPr>
          <w:rFonts w:ascii="Arial" w:hAnsi="Arial" w:cs="Arial"/>
          <w:bCs/>
          <w:sz w:val="24"/>
          <w:szCs w:val="24"/>
          <w:lang w:val="es-CL"/>
        </w:rPr>
        <w:t xml:space="preserve"> de alturas y densidades, evitando edificios muy altos.</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11.3 Consulta Pública Imagen Objetivo</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lastRenderedPageBreak/>
        <w:t xml:space="preserve">La “Imagen Objetivo” se expuso en un taller abierto, recibiendo sugerencias que llevaron a </w:t>
      </w:r>
      <w:r w:rsidRPr="002E2C25">
        <w:rPr>
          <w:rFonts w:ascii="Arial" w:hAnsi="Arial" w:cs="Arial"/>
          <w:b/>
          <w:bCs/>
          <w:sz w:val="24"/>
          <w:szCs w:val="24"/>
          <w:lang w:val="es-CL"/>
        </w:rPr>
        <w:t>reajustar</w:t>
      </w:r>
      <w:r w:rsidRPr="002E2C25">
        <w:rPr>
          <w:rFonts w:ascii="Arial" w:hAnsi="Arial" w:cs="Arial"/>
          <w:bCs/>
          <w:sz w:val="24"/>
          <w:szCs w:val="24"/>
          <w:lang w:val="es-CL"/>
        </w:rPr>
        <w:t xml:space="preserve"> la zonificación en sectores agrícolas y a </w:t>
      </w:r>
      <w:r w:rsidRPr="002E2C25">
        <w:rPr>
          <w:rFonts w:ascii="Arial" w:hAnsi="Arial" w:cs="Arial"/>
          <w:b/>
          <w:bCs/>
          <w:sz w:val="24"/>
          <w:szCs w:val="24"/>
          <w:lang w:val="es-CL"/>
        </w:rPr>
        <w:t>reforzar</w:t>
      </w:r>
      <w:r w:rsidRPr="002E2C25">
        <w:rPr>
          <w:rFonts w:ascii="Arial" w:hAnsi="Arial" w:cs="Arial"/>
          <w:bCs/>
          <w:sz w:val="24"/>
          <w:szCs w:val="24"/>
          <w:lang w:val="es-CL"/>
        </w:rPr>
        <w:t xml:space="preserve"> la necesidad de un </w:t>
      </w:r>
      <w:r w:rsidRPr="002E2C25">
        <w:rPr>
          <w:rFonts w:ascii="Arial" w:hAnsi="Arial" w:cs="Arial"/>
          <w:b/>
          <w:bCs/>
          <w:sz w:val="24"/>
          <w:szCs w:val="24"/>
          <w:lang w:val="es-CL"/>
        </w:rPr>
        <w:t>parque ribereño</w:t>
      </w:r>
      <w:r w:rsidRPr="002E2C25">
        <w:rPr>
          <w:rFonts w:ascii="Arial" w:hAnsi="Arial" w:cs="Arial"/>
          <w:bCs/>
          <w:sz w:val="24"/>
          <w:szCs w:val="24"/>
          <w:lang w:val="es-CL"/>
        </w:rPr>
        <w:t xml:space="preserve"> continuo.</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pict>
          <v:rect id="_x0000_i1036" style="width:0;height:1.5pt" o:hralign="center" o:hrstd="t" o:hr="t" fillcolor="#a0a0a0" stroked="f"/>
        </w:pic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12. PLAN DE SEGUIMIENTO Y REDISEÑO</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A fin de mantener la </w:t>
      </w:r>
      <w:r w:rsidRPr="002E2C25">
        <w:rPr>
          <w:rFonts w:ascii="Arial" w:hAnsi="Arial" w:cs="Arial"/>
          <w:b/>
          <w:bCs/>
          <w:sz w:val="24"/>
          <w:szCs w:val="24"/>
          <w:lang w:val="es-CL"/>
        </w:rPr>
        <w:t>efectividad</w:t>
      </w:r>
      <w:r w:rsidRPr="002E2C25">
        <w:rPr>
          <w:rFonts w:ascii="Arial" w:hAnsi="Arial" w:cs="Arial"/>
          <w:bCs/>
          <w:sz w:val="24"/>
          <w:szCs w:val="24"/>
          <w:lang w:val="es-CL"/>
        </w:rPr>
        <w:t xml:space="preserve"> y </w:t>
      </w:r>
      <w:r w:rsidRPr="002E2C25">
        <w:rPr>
          <w:rFonts w:ascii="Arial" w:hAnsi="Arial" w:cs="Arial"/>
          <w:b/>
          <w:bCs/>
          <w:sz w:val="24"/>
          <w:szCs w:val="24"/>
          <w:lang w:val="es-CL"/>
        </w:rPr>
        <w:t>adaptabilidad</w:t>
      </w:r>
      <w:r w:rsidRPr="002E2C25">
        <w:rPr>
          <w:rFonts w:ascii="Arial" w:hAnsi="Arial" w:cs="Arial"/>
          <w:bCs/>
          <w:sz w:val="24"/>
          <w:szCs w:val="24"/>
          <w:lang w:val="es-CL"/>
        </w:rPr>
        <w:t xml:space="preserve"> del PRC, se dispone un </w:t>
      </w:r>
      <w:r w:rsidRPr="002E2C25">
        <w:rPr>
          <w:rFonts w:ascii="Arial" w:hAnsi="Arial" w:cs="Arial"/>
          <w:b/>
          <w:bCs/>
          <w:sz w:val="24"/>
          <w:szCs w:val="24"/>
          <w:lang w:val="es-CL"/>
        </w:rPr>
        <w:t>Plan de Seguimiento</w:t>
      </w:r>
      <w:r w:rsidRPr="002E2C25">
        <w:rPr>
          <w:rFonts w:ascii="Arial" w:hAnsi="Arial" w:cs="Arial"/>
          <w:bCs/>
          <w:sz w:val="24"/>
          <w:szCs w:val="24"/>
          <w:lang w:val="es-CL"/>
        </w:rPr>
        <w:t>, con indicadores y umbrales de</w:t>
      </w:r>
      <w:r w:rsidRPr="002E2C25">
        <w:rPr>
          <w:rFonts w:ascii="Arial" w:hAnsi="Arial" w:cs="Arial"/>
          <w:bCs/>
          <w:sz w:val="24"/>
          <w:szCs w:val="24"/>
          <w:lang w:val="es-CL"/>
        </w:rPr>
        <w:t xml:space="preserve"> cumplimiento que activan la revisión parcial:</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12.1 Indicadores de seguimiento (OA y FCD)</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Se asignan </w:t>
      </w:r>
      <w:r w:rsidRPr="002E2C25">
        <w:rPr>
          <w:rFonts w:ascii="Arial" w:hAnsi="Arial" w:cs="Arial"/>
          <w:b/>
          <w:bCs/>
          <w:sz w:val="24"/>
          <w:szCs w:val="24"/>
          <w:lang w:val="es-CL"/>
        </w:rPr>
        <w:t>indicadores</w:t>
      </w:r>
      <w:r w:rsidRPr="002E2C25">
        <w:rPr>
          <w:rFonts w:ascii="Arial" w:hAnsi="Arial" w:cs="Arial"/>
          <w:bCs/>
          <w:sz w:val="24"/>
          <w:szCs w:val="24"/>
          <w:lang w:val="es-CL"/>
        </w:rPr>
        <w:t xml:space="preserve"> a cada OA y a los Factores Críticos de Decisión:</w:t>
      </w:r>
    </w:p>
    <w:p w:rsidR="00E95188" w:rsidRPr="002E2C25" w:rsidRDefault="007745F1" w:rsidP="00BB15C6">
      <w:pPr>
        <w:numPr>
          <w:ilvl w:val="0"/>
          <w:numId w:val="54"/>
        </w:numPr>
        <w:spacing w:line="360" w:lineRule="auto"/>
        <w:jc w:val="both"/>
        <w:rPr>
          <w:rFonts w:ascii="Arial" w:hAnsi="Arial" w:cs="Arial"/>
          <w:bCs/>
          <w:sz w:val="24"/>
          <w:szCs w:val="24"/>
          <w:lang w:val="es-CL"/>
        </w:rPr>
      </w:pPr>
      <w:r w:rsidRPr="002E2C25">
        <w:rPr>
          <w:rFonts w:ascii="Arial" w:hAnsi="Arial" w:cs="Arial"/>
          <w:b/>
          <w:bCs/>
          <w:sz w:val="24"/>
          <w:szCs w:val="24"/>
          <w:lang w:val="es-CL"/>
        </w:rPr>
        <w:t>OA Nº3 (gestión de residuos y servicios)</w:t>
      </w:r>
      <w:r w:rsidRPr="002E2C25">
        <w:rPr>
          <w:rFonts w:ascii="Arial" w:hAnsi="Arial" w:cs="Arial"/>
          <w:bCs/>
          <w:sz w:val="24"/>
          <w:szCs w:val="24"/>
          <w:lang w:val="es-CL"/>
        </w:rPr>
        <w:t>:</w:t>
      </w:r>
    </w:p>
    <w:p w:rsidR="00E95188" w:rsidRPr="002E2C25" w:rsidRDefault="007745F1" w:rsidP="00BB15C6">
      <w:pPr>
        <w:numPr>
          <w:ilvl w:val="1"/>
          <w:numId w:val="54"/>
        </w:numPr>
        <w:spacing w:line="360" w:lineRule="auto"/>
        <w:jc w:val="both"/>
        <w:rPr>
          <w:rFonts w:ascii="Arial" w:hAnsi="Arial" w:cs="Arial"/>
          <w:bCs/>
          <w:sz w:val="24"/>
          <w:szCs w:val="24"/>
          <w:lang w:val="es-CL"/>
        </w:rPr>
      </w:pPr>
      <w:r w:rsidRPr="002E2C25">
        <w:rPr>
          <w:rFonts w:ascii="Arial" w:hAnsi="Arial" w:cs="Arial"/>
          <w:bCs/>
          <w:sz w:val="24"/>
          <w:szCs w:val="24"/>
          <w:lang w:val="es-CL"/>
        </w:rPr>
        <w:t>Indicador: Número de vertederos clandestinos activos</w:t>
      </w:r>
      <w:r w:rsidRPr="002E2C25">
        <w:rPr>
          <w:rFonts w:ascii="Arial" w:hAnsi="Arial" w:cs="Arial"/>
          <w:bCs/>
          <w:sz w:val="24"/>
          <w:szCs w:val="24"/>
          <w:lang w:val="es-CL"/>
        </w:rPr>
        <w:t xml:space="preserve"> (línea base y meta).</w:t>
      </w:r>
    </w:p>
    <w:p w:rsidR="00E95188" w:rsidRPr="002E2C25" w:rsidRDefault="007745F1" w:rsidP="00BB15C6">
      <w:pPr>
        <w:numPr>
          <w:ilvl w:val="1"/>
          <w:numId w:val="54"/>
        </w:numPr>
        <w:spacing w:line="360" w:lineRule="auto"/>
        <w:jc w:val="both"/>
        <w:rPr>
          <w:rFonts w:ascii="Arial" w:hAnsi="Arial" w:cs="Arial"/>
          <w:bCs/>
          <w:sz w:val="24"/>
          <w:szCs w:val="24"/>
          <w:lang w:val="es-CL"/>
        </w:rPr>
      </w:pPr>
      <w:r w:rsidRPr="002E2C25">
        <w:rPr>
          <w:rFonts w:ascii="Arial" w:hAnsi="Arial" w:cs="Arial"/>
          <w:bCs/>
          <w:sz w:val="24"/>
          <w:szCs w:val="24"/>
          <w:lang w:val="es-CL"/>
        </w:rPr>
        <w:t>Indicador: Tasa de conexión a alcantarillado en sectores de extensión.</w:t>
      </w:r>
    </w:p>
    <w:p w:rsidR="00E95188" w:rsidRPr="002E2C25" w:rsidRDefault="007745F1" w:rsidP="00BB15C6">
      <w:pPr>
        <w:numPr>
          <w:ilvl w:val="0"/>
          <w:numId w:val="54"/>
        </w:numPr>
        <w:spacing w:line="360" w:lineRule="auto"/>
        <w:jc w:val="both"/>
        <w:rPr>
          <w:rFonts w:ascii="Arial" w:hAnsi="Arial" w:cs="Arial"/>
          <w:bCs/>
          <w:sz w:val="24"/>
          <w:szCs w:val="24"/>
          <w:lang w:val="es-CL"/>
        </w:rPr>
      </w:pPr>
      <w:r w:rsidRPr="002E2C25">
        <w:rPr>
          <w:rFonts w:ascii="Arial" w:hAnsi="Arial" w:cs="Arial"/>
          <w:b/>
          <w:bCs/>
          <w:sz w:val="24"/>
          <w:szCs w:val="24"/>
          <w:lang w:val="es-CL"/>
        </w:rPr>
        <w:t>FCD Nº5 (déficit de áreas verdes)</w:t>
      </w:r>
      <w:r w:rsidRPr="002E2C25">
        <w:rPr>
          <w:rFonts w:ascii="Arial" w:hAnsi="Arial" w:cs="Arial"/>
          <w:bCs/>
          <w:sz w:val="24"/>
          <w:szCs w:val="24"/>
          <w:lang w:val="es-CL"/>
        </w:rPr>
        <w:t>:</w:t>
      </w:r>
    </w:p>
    <w:p w:rsidR="00E95188" w:rsidRPr="002E2C25" w:rsidRDefault="007745F1" w:rsidP="00BB15C6">
      <w:pPr>
        <w:numPr>
          <w:ilvl w:val="1"/>
          <w:numId w:val="54"/>
        </w:numPr>
        <w:spacing w:line="360" w:lineRule="auto"/>
        <w:jc w:val="both"/>
        <w:rPr>
          <w:rFonts w:ascii="Arial" w:hAnsi="Arial" w:cs="Arial"/>
          <w:bCs/>
          <w:sz w:val="24"/>
          <w:szCs w:val="24"/>
          <w:lang w:val="es-CL"/>
        </w:rPr>
      </w:pPr>
      <w:r w:rsidRPr="002E2C25">
        <w:rPr>
          <w:rFonts w:ascii="Arial" w:hAnsi="Arial" w:cs="Arial"/>
          <w:bCs/>
          <w:sz w:val="24"/>
          <w:szCs w:val="24"/>
          <w:lang w:val="es-CL"/>
        </w:rPr>
        <w:t>Indicador: m² de áreas verdes públicas por habitante, con línea base en la situación actual y meta a 5–10 años.</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12.2 Criterios d</w:t>
      </w:r>
      <w:r w:rsidRPr="002E2C25">
        <w:rPr>
          <w:rFonts w:ascii="Arial" w:hAnsi="Arial" w:cs="Arial"/>
          <w:b/>
          <w:bCs/>
          <w:sz w:val="24"/>
          <w:szCs w:val="24"/>
          <w:lang w:val="es-CL"/>
        </w:rPr>
        <w:t>e rediseño (umbrales de cumplimiento)</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Algunos umbrales:</w:t>
      </w:r>
    </w:p>
    <w:p w:rsidR="00E95188" w:rsidRPr="002E2C25" w:rsidRDefault="007745F1" w:rsidP="00BB15C6">
      <w:pPr>
        <w:numPr>
          <w:ilvl w:val="0"/>
          <w:numId w:val="55"/>
        </w:numPr>
        <w:spacing w:line="360" w:lineRule="auto"/>
        <w:jc w:val="both"/>
        <w:rPr>
          <w:rFonts w:ascii="Arial" w:hAnsi="Arial" w:cs="Arial"/>
          <w:bCs/>
          <w:sz w:val="24"/>
          <w:szCs w:val="24"/>
          <w:lang w:val="es-CL"/>
        </w:rPr>
      </w:pPr>
      <w:r w:rsidRPr="002E2C25">
        <w:rPr>
          <w:rFonts w:ascii="Arial" w:hAnsi="Arial" w:cs="Arial"/>
          <w:b/>
          <w:bCs/>
          <w:sz w:val="24"/>
          <w:szCs w:val="24"/>
          <w:lang w:val="es-CL"/>
        </w:rPr>
        <w:t>Densidad real vs. proyectada</w:t>
      </w:r>
      <w:r w:rsidRPr="002E2C25">
        <w:rPr>
          <w:rFonts w:ascii="Arial" w:hAnsi="Arial" w:cs="Arial"/>
          <w:bCs/>
          <w:sz w:val="24"/>
          <w:szCs w:val="24"/>
          <w:lang w:val="es-CL"/>
        </w:rPr>
        <w:t>: Si la densidad efectiva excede en &gt;20% la estimación, se evalúa la posibilidad de subir exigencias o de frenar ciertos proyectos.</w:t>
      </w:r>
    </w:p>
    <w:p w:rsidR="00E95188" w:rsidRPr="002E2C25" w:rsidRDefault="007745F1" w:rsidP="00BB15C6">
      <w:pPr>
        <w:numPr>
          <w:ilvl w:val="0"/>
          <w:numId w:val="55"/>
        </w:numPr>
        <w:spacing w:line="360" w:lineRule="auto"/>
        <w:jc w:val="both"/>
        <w:rPr>
          <w:rFonts w:ascii="Arial" w:hAnsi="Arial" w:cs="Arial"/>
          <w:bCs/>
          <w:sz w:val="24"/>
          <w:szCs w:val="24"/>
          <w:lang w:val="es-CL"/>
        </w:rPr>
      </w:pPr>
      <w:r w:rsidRPr="002E2C25">
        <w:rPr>
          <w:rFonts w:ascii="Arial" w:hAnsi="Arial" w:cs="Arial"/>
          <w:b/>
          <w:bCs/>
          <w:sz w:val="24"/>
          <w:szCs w:val="24"/>
          <w:lang w:val="es-CL"/>
        </w:rPr>
        <w:lastRenderedPageBreak/>
        <w:t>Superficie de áreas verdes</w:t>
      </w:r>
      <w:r w:rsidRPr="002E2C25">
        <w:rPr>
          <w:rFonts w:ascii="Arial" w:hAnsi="Arial" w:cs="Arial"/>
          <w:bCs/>
          <w:sz w:val="24"/>
          <w:szCs w:val="24"/>
          <w:lang w:val="es-CL"/>
        </w:rPr>
        <w:t>: Si no se cum</w:t>
      </w:r>
      <w:r w:rsidRPr="002E2C25">
        <w:rPr>
          <w:rFonts w:ascii="Arial" w:hAnsi="Arial" w:cs="Arial"/>
          <w:bCs/>
          <w:sz w:val="24"/>
          <w:szCs w:val="24"/>
          <w:lang w:val="es-CL"/>
        </w:rPr>
        <w:t>plen los m²/hab. fijados en la Ordenanza Local, se abre un proceso de reformulación parcial para buscar más suelos de uso público.</w:t>
      </w:r>
    </w:p>
    <w:p w:rsidR="00E95188" w:rsidRPr="002E2C25" w:rsidRDefault="007745F1" w:rsidP="00BB15C6">
      <w:pPr>
        <w:numPr>
          <w:ilvl w:val="0"/>
          <w:numId w:val="55"/>
        </w:numPr>
        <w:spacing w:line="360" w:lineRule="auto"/>
        <w:jc w:val="both"/>
        <w:rPr>
          <w:rFonts w:ascii="Arial" w:hAnsi="Arial" w:cs="Arial"/>
          <w:bCs/>
          <w:sz w:val="24"/>
          <w:szCs w:val="24"/>
          <w:lang w:val="es-CL"/>
        </w:rPr>
      </w:pPr>
      <w:r w:rsidRPr="002E2C25">
        <w:rPr>
          <w:rFonts w:ascii="Arial" w:hAnsi="Arial" w:cs="Arial"/>
          <w:b/>
          <w:bCs/>
          <w:sz w:val="24"/>
          <w:szCs w:val="24"/>
          <w:lang w:val="es-CL"/>
        </w:rPr>
        <w:t>Cobertura sanitaria</w:t>
      </w:r>
      <w:r w:rsidRPr="002E2C25">
        <w:rPr>
          <w:rFonts w:ascii="Arial" w:hAnsi="Arial" w:cs="Arial"/>
          <w:bCs/>
          <w:sz w:val="24"/>
          <w:szCs w:val="24"/>
          <w:lang w:val="es-CL"/>
        </w:rPr>
        <w:t>: Si en un sector de extensión la tasa de conexión a alcantarillado no alcanza el 50% en los primeros 3 añ</w:t>
      </w:r>
      <w:r w:rsidRPr="002E2C25">
        <w:rPr>
          <w:rFonts w:ascii="Arial" w:hAnsi="Arial" w:cs="Arial"/>
          <w:bCs/>
          <w:sz w:val="24"/>
          <w:szCs w:val="24"/>
          <w:lang w:val="es-CL"/>
        </w:rPr>
        <w:t>os, se reconsidera la zonificación y la densidad aprobada en dicho sector.</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12.3 Seguimiento específico de la gestión de residuos</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Para el </w:t>
      </w:r>
      <w:r w:rsidRPr="002E2C25">
        <w:rPr>
          <w:rFonts w:ascii="Arial" w:hAnsi="Arial" w:cs="Arial"/>
          <w:b/>
          <w:bCs/>
          <w:sz w:val="24"/>
          <w:szCs w:val="24"/>
          <w:lang w:val="es-CL"/>
        </w:rPr>
        <w:t>manejo de residuos</w:t>
      </w:r>
      <w:r w:rsidRPr="002E2C25">
        <w:rPr>
          <w:rFonts w:ascii="Arial" w:hAnsi="Arial" w:cs="Arial"/>
          <w:bCs/>
          <w:sz w:val="24"/>
          <w:szCs w:val="24"/>
          <w:lang w:val="es-CL"/>
        </w:rPr>
        <w:t xml:space="preserve"> (ligado al OA Nº3):</w:t>
      </w:r>
    </w:p>
    <w:p w:rsidR="00E95188" w:rsidRPr="002E2C25" w:rsidRDefault="007745F1" w:rsidP="00BB15C6">
      <w:pPr>
        <w:numPr>
          <w:ilvl w:val="0"/>
          <w:numId w:val="56"/>
        </w:numPr>
        <w:spacing w:line="360" w:lineRule="auto"/>
        <w:jc w:val="both"/>
        <w:rPr>
          <w:rFonts w:ascii="Arial" w:hAnsi="Arial" w:cs="Arial"/>
          <w:bCs/>
          <w:sz w:val="24"/>
          <w:szCs w:val="24"/>
          <w:lang w:val="es-CL"/>
        </w:rPr>
      </w:pPr>
      <w:r w:rsidRPr="002E2C25">
        <w:rPr>
          <w:rFonts w:ascii="Arial" w:hAnsi="Arial" w:cs="Arial"/>
          <w:b/>
          <w:bCs/>
          <w:sz w:val="24"/>
          <w:szCs w:val="24"/>
          <w:lang w:val="es-CL"/>
        </w:rPr>
        <w:t>Indicador</w:t>
      </w:r>
      <w:r w:rsidRPr="002E2C25">
        <w:rPr>
          <w:rFonts w:ascii="Arial" w:hAnsi="Arial" w:cs="Arial"/>
          <w:bCs/>
          <w:sz w:val="24"/>
          <w:szCs w:val="24"/>
          <w:lang w:val="es-CL"/>
        </w:rPr>
        <w:t>: Número de basurales clandestinos mapeados y su reducción progresiva.</w:t>
      </w:r>
    </w:p>
    <w:p w:rsidR="00E95188" w:rsidRPr="002E2C25" w:rsidRDefault="007745F1" w:rsidP="00BB15C6">
      <w:pPr>
        <w:numPr>
          <w:ilvl w:val="0"/>
          <w:numId w:val="56"/>
        </w:numPr>
        <w:spacing w:line="360" w:lineRule="auto"/>
        <w:jc w:val="both"/>
        <w:rPr>
          <w:rFonts w:ascii="Arial" w:hAnsi="Arial" w:cs="Arial"/>
          <w:bCs/>
          <w:sz w:val="24"/>
          <w:szCs w:val="24"/>
          <w:lang w:val="es-CL"/>
        </w:rPr>
      </w:pPr>
      <w:r w:rsidRPr="002E2C25">
        <w:rPr>
          <w:rFonts w:ascii="Arial" w:hAnsi="Arial" w:cs="Arial"/>
          <w:b/>
          <w:bCs/>
          <w:sz w:val="24"/>
          <w:szCs w:val="24"/>
          <w:lang w:val="es-CL"/>
        </w:rPr>
        <w:t>Meta</w:t>
      </w:r>
      <w:r w:rsidRPr="002E2C25">
        <w:rPr>
          <w:rFonts w:ascii="Arial" w:hAnsi="Arial" w:cs="Arial"/>
          <w:bCs/>
          <w:sz w:val="24"/>
          <w:szCs w:val="24"/>
          <w:lang w:val="es-CL"/>
        </w:rPr>
        <w:t>: Disminución de al menos 50% de basurales en un plazo de 2 años, con fiscalización trimestral de la municipalidad y apoyo de SEREMI de Salud.</w:t>
      </w:r>
    </w:p>
    <w:p w:rsidR="00E95188" w:rsidRPr="002E2C25" w:rsidRDefault="007745F1" w:rsidP="00BB15C6">
      <w:pPr>
        <w:numPr>
          <w:ilvl w:val="0"/>
          <w:numId w:val="56"/>
        </w:numPr>
        <w:spacing w:line="360" w:lineRule="auto"/>
        <w:jc w:val="both"/>
        <w:rPr>
          <w:rFonts w:ascii="Arial" w:hAnsi="Arial" w:cs="Arial"/>
          <w:bCs/>
          <w:sz w:val="24"/>
          <w:szCs w:val="24"/>
          <w:lang w:val="es-CL"/>
        </w:rPr>
      </w:pPr>
      <w:r w:rsidRPr="002E2C25">
        <w:rPr>
          <w:rFonts w:ascii="Arial" w:hAnsi="Arial" w:cs="Arial"/>
          <w:b/>
          <w:bCs/>
          <w:sz w:val="24"/>
          <w:szCs w:val="24"/>
          <w:lang w:val="es-CL"/>
        </w:rPr>
        <w:t>Valorización y reciclaje</w:t>
      </w:r>
      <w:r w:rsidRPr="002E2C25">
        <w:rPr>
          <w:rFonts w:ascii="Arial" w:hAnsi="Arial" w:cs="Arial"/>
          <w:bCs/>
          <w:sz w:val="24"/>
          <w:szCs w:val="24"/>
          <w:lang w:val="es-CL"/>
        </w:rPr>
        <w:t>: Se promueve la instalación de puntos limpios y la aplicación de la ENRO para increm</w:t>
      </w:r>
      <w:r w:rsidRPr="002E2C25">
        <w:rPr>
          <w:rFonts w:ascii="Arial" w:hAnsi="Arial" w:cs="Arial"/>
          <w:bCs/>
          <w:sz w:val="24"/>
          <w:szCs w:val="24"/>
          <w:lang w:val="es-CL"/>
        </w:rPr>
        <w:t>entar la reutilización de residuos orgánicos.</w: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12.4 Tablas complementarias de monitoreo</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
          <w:bCs/>
          <w:sz w:val="24"/>
          <w:szCs w:val="24"/>
          <w:lang w:val="es-CL"/>
        </w:rPr>
        <w:t>Ejemplo de tabla</w:t>
      </w:r>
      <w:r w:rsidRPr="002E2C25">
        <w:rPr>
          <w:rFonts w:ascii="Arial" w:hAnsi="Arial" w:cs="Arial"/>
          <w:bCs/>
          <w:sz w:val="24"/>
          <w:szCs w:val="24"/>
          <w:lang w:val="es-CL"/>
        </w:rPr>
        <w:t xml:space="preserve"> (versión resumida):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3"/>
        <w:gridCol w:w="1900"/>
        <w:gridCol w:w="1285"/>
        <w:gridCol w:w="1291"/>
        <w:gridCol w:w="2709"/>
      </w:tblGrid>
      <w:tr w:rsidR="00E95188" w:rsidRPr="002E2C25" w:rsidTr="00E95188">
        <w:trPr>
          <w:tblHeader/>
          <w:tblCellSpacing w:w="15" w:type="dxa"/>
        </w:trPr>
        <w:tc>
          <w:tcPr>
            <w:tcW w:w="0" w:type="auto"/>
            <w:vAlign w:val="center"/>
            <w:hideMark/>
          </w:tcPr>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OA / FCD</w:t>
            </w:r>
          </w:p>
        </w:tc>
        <w:tc>
          <w:tcPr>
            <w:tcW w:w="0" w:type="auto"/>
            <w:vAlign w:val="center"/>
            <w:hideMark/>
          </w:tcPr>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Indicador</w:t>
            </w:r>
          </w:p>
        </w:tc>
        <w:tc>
          <w:tcPr>
            <w:tcW w:w="0" w:type="auto"/>
            <w:vAlign w:val="center"/>
            <w:hideMark/>
          </w:tcPr>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Línea Base</w:t>
            </w:r>
          </w:p>
        </w:tc>
        <w:tc>
          <w:tcPr>
            <w:tcW w:w="0" w:type="auto"/>
            <w:vAlign w:val="center"/>
            <w:hideMark/>
          </w:tcPr>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Meta</w:t>
            </w:r>
          </w:p>
        </w:tc>
        <w:tc>
          <w:tcPr>
            <w:tcW w:w="0" w:type="auto"/>
            <w:vAlign w:val="center"/>
            <w:hideMark/>
          </w:tcPr>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Criterio de Rediseño</w:t>
            </w:r>
          </w:p>
        </w:tc>
      </w:tr>
      <w:tr w:rsidR="00E95188" w:rsidRPr="002E2C25" w:rsidTr="00E95188">
        <w:trPr>
          <w:tblCellSpacing w:w="15" w:type="dxa"/>
        </w:trPr>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
                <w:bCs/>
                <w:sz w:val="24"/>
                <w:szCs w:val="24"/>
                <w:lang w:val="es-CL"/>
              </w:rPr>
              <w:t>OA Nº1 (Suelos Agrícolas)</w:t>
            </w:r>
          </w:p>
        </w:tc>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de suelos clase I–IV en uso productivo</w:t>
            </w:r>
          </w:p>
        </w:tc>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70% sin </w:t>
            </w:r>
            <w:r w:rsidRPr="002E2C25">
              <w:rPr>
                <w:rFonts w:ascii="Arial" w:hAnsi="Arial" w:cs="Arial"/>
                <w:bCs/>
                <w:sz w:val="24"/>
                <w:szCs w:val="24"/>
                <w:lang w:val="es-CL"/>
              </w:rPr>
              <w:t>cambio (2023)</w:t>
            </w:r>
          </w:p>
        </w:tc>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Mantener &gt;65% a 2030</w:t>
            </w:r>
          </w:p>
        </w:tc>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Si conversion &gt;5% por año sin justificación → Revisión densidades</w:t>
            </w:r>
          </w:p>
        </w:tc>
      </w:tr>
      <w:tr w:rsidR="00E95188" w:rsidRPr="002E2C25" w:rsidTr="00E95188">
        <w:trPr>
          <w:tblCellSpacing w:w="15" w:type="dxa"/>
        </w:trPr>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
                <w:bCs/>
                <w:sz w:val="24"/>
                <w:szCs w:val="24"/>
                <w:lang w:val="es-CL"/>
              </w:rPr>
              <w:lastRenderedPageBreak/>
              <w:t>OA Nº3 (Residuos / Sanitarios)</w:t>
            </w:r>
          </w:p>
        </w:tc>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N° de basurales clandestinos activos</w:t>
            </w:r>
          </w:p>
        </w:tc>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10 basurales (LB)</w:t>
            </w:r>
          </w:p>
        </w:tc>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5 basurales en 2 años</w:t>
            </w:r>
          </w:p>
        </w:tc>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 xml:space="preserve">Si no se logra reducir un 50% → Revisión </w:t>
            </w:r>
            <w:r w:rsidRPr="002E2C25">
              <w:rPr>
                <w:rFonts w:ascii="Arial" w:hAnsi="Arial" w:cs="Arial"/>
                <w:bCs/>
                <w:sz w:val="24"/>
                <w:szCs w:val="24"/>
                <w:lang w:val="es-CL"/>
              </w:rPr>
              <w:t>parcial y plan de erradicación intensivo</w:t>
            </w:r>
          </w:p>
        </w:tc>
      </w:tr>
      <w:tr w:rsidR="00E95188" w:rsidRPr="002E2C25" w:rsidTr="00E95188">
        <w:trPr>
          <w:tblCellSpacing w:w="15" w:type="dxa"/>
        </w:trPr>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
                <w:bCs/>
                <w:sz w:val="24"/>
                <w:szCs w:val="24"/>
                <w:lang w:val="es-CL"/>
              </w:rPr>
              <w:t>FCD Nº5 (Áreas Verdes)</w:t>
            </w:r>
          </w:p>
        </w:tc>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m² de áreas verdes / hab.</w:t>
            </w:r>
          </w:p>
        </w:tc>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3,5 m²/hab.</w:t>
            </w:r>
          </w:p>
        </w:tc>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Alcanzar 5 m²/hab.</w:t>
            </w:r>
          </w:p>
        </w:tc>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Si no supera 4 m²/hab. en 3 años → Reajustar zonificación y exigir cesiones mayores en proyectos privados</w:t>
            </w:r>
          </w:p>
        </w:tc>
      </w:tr>
      <w:tr w:rsidR="00E95188" w:rsidRPr="002E2C25" w:rsidTr="00E95188">
        <w:trPr>
          <w:tblCellSpacing w:w="15" w:type="dxa"/>
        </w:trPr>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
                <w:bCs/>
                <w:sz w:val="24"/>
                <w:szCs w:val="24"/>
                <w:lang w:val="es-CL"/>
              </w:rPr>
              <w:t>FCD Nº3 (Capacidad Carga)</w:t>
            </w:r>
          </w:p>
        </w:tc>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Cobertura alcantarillado en zonas extensión</w:t>
            </w:r>
          </w:p>
        </w:tc>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70% (2024)</w:t>
            </w:r>
          </w:p>
        </w:tc>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85% en 5 años</w:t>
            </w:r>
          </w:p>
        </w:tc>
        <w:tc>
          <w:tcPr>
            <w:tcW w:w="0" w:type="auto"/>
            <w:vAlign w:val="center"/>
            <w:hideMark/>
          </w:tcPr>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Si en 5 años &lt; 70% → Suspender aprobación de nuevos proyectos hasta subsanar déficit</w:t>
            </w:r>
          </w:p>
        </w:tc>
      </w:tr>
    </w:tbl>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pict>
          <v:rect id="_x0000_i1037" style="width:0;height:1.5pt" o:hralign="center" o:hrstd="t" o:hr="t" fillcolor="#a0a0a0" stroked="f"/>
        </w:pict>
      </w:r>
    </w:p>
    <w:p w:rsidR="00E95188" w:rsidRPr="002E2C25" w:rsidRDefault="007745F1" w:rsidP="00BB15C6">
      <w:pPr>
        <w:spacing w:line="360" w:lineRule="auto"/>
        <w:jc w:val="both"/>
        <w:rPr>
          <w:rFonts w:ascii="Arial" w:hAnsi="Arial" w:cs="Arial"/>
          <w:b/>
          <w:bCs/>
          <w:sz w:val="24"/>
          <w:szCs w:val="24"/>
          <w:lang w:val="es-CL"/>
        </w:rPr>
      </w:pPr>
      <w:r w:rsidRPr="002E2C25">
        <w:rPr>
          <w:rFonts w:ascii="Arial" w:hAnsi="Arial" w:cs="Arial"/>
          <w:b/>
          <w:bCs/>
          <w:sz w:val="24"/>
          <w:szCs w:val="24"/>
          <w:lang w:val="es-CL"/>
        </w:rPr>
        <w:t>13. FUENTES DE INFORMACIÓN</w:t>
      </w:r>
    </w:p>
    <w:p w:rsidR="00E95188" w:rsidRPr="002E2C25" w:rsidRDefault="007745F1" w:rsidP="00BB15C6">
      <w:pPr>
        <w:spacing w:line="360" w:lineRule="auto"/>
        <w:jc w:val="both"/>
        <w:rPr>
          <w:rFonts w:ascii="Arial" w:hAnsi="Arial" w:cs="Arial"/>
          <w:bCs/>
          <w:sz w:val="24"/>
          <w:szCs w:val="24"/>
          <w:lang w:val="es-CL"/>
        </w:rPr>
      </w:pPr>
      <w:r w:rsidRPr="002E2C25">
        <w:rPr>
          <w:rFonts w:ascii="Arial" w:hAnsi="Arial" w:cs="Arial"/>
          <w:bCs/>
          <w:sz w:val="24"/>
          <w:szCs w:val="24"/>
          <w:lang w:val="es-CL"/>
        </w:rPr>
        <w:t>Se mantiene el listado de referencias y documentos usados en la elaborac</w:t>
      </w:r>
      <w:r w:rsidRPr="002E2C25">
        <w:rPr>
          <w:rFonts w:ascii="Arial" w:hAnsi="Arial" w:cs="Arial"/>
          <w:bCs/>
          <w:sz w:val="24"/>
          <w:szCs w:val="24"/>
          <w:lang w:val="es-CL"/>
        </w:rPr>
        <w:t>ión del Estudio, incluyendo:</w:t>
      </w:r>
    </w:p>
    <w:p w:rsidR="00E95188" w:rsidRPr="002E2C25" w:rsidRDefault="007745F1" w:rsidP="00BB15C6">
      <w:pPr>
        <w:numPr>
          <w:ilvl w:val="0"/>
          <w:numId w:val="57"/>
        </w:numPr>
        <w:spacing w:line="360" w:lineRule="auto"/>
        <w:jc w:val="both"/>
        <w:rPr>
          <w:rFonts w:ascii="Arial" w:hAnsi="Arial" w:cs="Arial"/>
          <w:bCs/>
          <w:sz w:val="24"/>
          <w:szCs w:val="24"/>
          <w:lang w:val="es-CL"/>
        </w:rPr>
      </w:pPr>
      <w:r w:rsidRPr="002E2C25">
        <w:rPr>
          <w:rFonts w:ascii="Arial" w:hAnsi="Arial" w:cs="Arial"/>
          <w:b/>
          <w:bCs/>
          <w:sz w:val="24"/>
          <w:szCs w:val="24"/>
          <w:lang w:val="es-CL"/>
        </w:rPr>
        <w:t>Circulares DDU</w:t>
      </w:r>
      <w:r w:rsidRPr="002E2C25">
        <w:rPr>
          <w:rFonts w:ascii="Arial" w:hAnsi="Arial" w:cs="Arial"/>
          <w:bCs/>
          <w:sz w:val="24"/>
          <w:szCs w:val="24"/>
          <w:lang w:val="es-CL"/>
        </w:rPr>
        <w:t xml:space="preserve"> (MINVU), en especial la DDU 430</w:t>
      </w:r>
    </w:p>
    <w:p w:rsidR="00E95188" w:rsidRPr="002E2C25" w:rsidRDefault="007745F1" w:rsidP="00BB15C6">
      <w:pPr>
        <w:numPr>
          <w:ilvl w:val="0"/>
          <w:numId w:val="57"/>
        </w:numPr>
        <w:spacing w:line="360" w:lineRule="auto"/>
        <w:jc w:val="both"/>
        <w:rPr>
          <w:rFonts w:ascii="Arial" w:hAnsi="Arial" w:cs="Arial"/>
          <w:bCs/>
          <w:sz w:val="24"/>
          <w:szCs w:val="24"/>
          <w:lang w:val="es-CL"/>
        </w:rPr>
      </w:pPr>
      <w:r w:rsidRPr="002E2C25">
        <w:rPr>
          <w:rFonts w:ascii="Arial" w:hAnsi="Arial" w:cs="Arial"/>
          <w:b/>
          <w:bCs/>
          <w:sz w:val="24"/>
          <w:szCs w:val="24"/>
          <w:lang w:val="es-CL"/>
        </w:rPr>
        <w:t>Plan Regulador Metropolitano de Valparaíso – Satélite La Campana</w:t>
      </w:r>
    </w:p>
    <w:p w:rsidR="00E95188" w:rsidRPr="002E2C25" w:rsidRDefault="007745F1" w:rsidP="00BB15C6">
      <w:pPr>
        <w:numPr>
          <w:ilvl w:val="0"/>
          <w:numId w:val="57"/>
        </w:numPr>
        <w:spacing w:line="360" w:lineRule="auto"/>
        <w:jc w:val="both"/>
        <w:rPr>
          <w:rFonts w:ascii="Arial" w:hAnsi="Arial" w:cs="Arial"/>
          <w:bCs/>
          <w:sz w:val="24"/>
          <w:szCs w:val="24"/>
          <w:lang w:val="es-CL"/>
        </w:rPr>
      </w:pPr>
      <w:r w:rsidRPr="002E2C25">
        <w:rPr>
          <w:rFonts w:ascii="Arial" w:hAnsi="Arial" w:cs="Arial"/>
          <w:b/>
          <w:bCs/>
          <w:sz w:val="24"/>
          <w:szCs w:val="24"/>
          <w:lang w:val="es-CL"/>
        </w:rPr>
        <w:t>Proyecciones Población 2035</w:t>
      </w:r>
      <w:r w:rsidRPr="002E2C25">
        <w:rPr>
          <w:rFonts w:ascii="Arial" w:hAnsi="Arial" w:cs="Arial"/>
          <w:bCs/>
          <w:sz w:val="24"/>
          <w:szCs w:val="24"/>
          <w:lang w:val="es-CL"/>
        </w:rPr>
        <w:t xml:space="preserve"> (INE y estimaciones locales)</w:t>
      </w:r>
    </w:p>
    <w:p w:rsidR="00E95188" w:rsidRPr="002E2C25" w:rsidRDefault="007745F1" w:rsidP="00BB15C6">
      <w:pPr>
        <w:numPr>
          <w:ilvl w:val="0"/>
          <w:numId w:val="57"/>
        </w:numPr>
        <w:spacing w:line="360" w:lineRule="auto"/>
        <w:jc w:val="both"/>
        <w:rPr>
          <w:rFonts w:ascii="Arial" w:hAnsi="Arial" w:cs="Arial"/>
          <w:bCs/>
          <w:sz w:val="24"/>
          <w:szCs w:val="24"/>
          <w:lang w:val="es-CL"/>
        </w:rPr>
      </w:pPr>
      <w:r w:rsidRPr="002E2C25">
        <w:rPr>
          <w:rFonts w:ascii="Arial" w:hAnsi="Arial" w:cs="Arial"/>
          <w:b/>
          <w:bCs/>
          <w:sz w:val="24"/>
          <w:szCs w:val="24"/>
          <w:lang w:val="es-CL"/>
        </w:rPr>
        <w:t>Estudio de Factibilidad Sanitaria La Cruz</w:t>
      </w:r>
      <w:r w:rsidRPr="002E2C25">
        <w:rPr>
          <w:rFonts w:ascii="Arial" w:hAnsi="Arial" w:cs="Arial"/>
          <w:bCs/>
          <w:sz w:val="24"/>
          <w:szCs w:val="24"/>
          <w:lang w:val="es-CL"/>
        </w:rPr>
        <w:t xml:space="preserve"> (versión actualizada)</w:t>
      </w:r>
    </w:p>
    <w:p w:rsidR="00E95188" w:rsidRPr="002E2C25" w:rsidRDefault="007745F1" w:rsidP="00BB15C6">
      <w:pPr>
        <w:numPr>
          <w:ilvl w:val="0"/>
          <w:numId w:val="57"/>
        </w:numPr>
        <w:spacing w:line="360" w:lineRule="auto"/>
        <w:jc w:val="both"/>
        <w:rPr>
          <w:rFonts w:ascii="Arial" w:hAnsi="Arial" w:cs="Arial"/>
          <w:bCs/>
          <w:sz w:val="24"/>
          <w:szCs w:val="24"/>
          <w:lang w:val="es-CL"/>
        </w:rPr>
      </w:pPr>
      <w:r w:rsidRPr="002E2C25">
        <w:rPr>
          <w:rFonts w:ascii="Arial" w:hAnsi="Arial" w:cs="Arial"/>
          <w:b/>
          <w:bCs/>
          <w:sz w:val="24"/>
          <w:szCs w:val="24"/>
          <w:lang w:val="es-CL"/>
        </w:rPr>
        <w:lastRenderedPageBreak/>
        <w:t>Memorias y actas</w:t>
      </w:r>
      <w:r w:rsidRPr="002E2C25">
        <w:rPr>
          <w:rFonts w:ascii="Arial" w:hAnsi="Arial" w:cs="Arial"/>
          <w:bCs/>
          <w:sz w:val="24"/>
          <w:szCs w:val="24"/>
          <w:lang w:val="es-CL"/>
        </w:rPr>
        <w:t xml:space="preserve"> de talleres ciudadanos y sectoriales</w:t>
      </w:r>
    </w:p>
    <w:p w:rsidR="00E95188" w:rsidRPr="002E2C25" w:rsidRDefault="007745F1" w:rsidP="00BB15C6">
      <w:pPr>
        <w:spacing w:line="360" w:lineRule="auto"/>
        <w:jc w:val="both"/>
        <w:rPr>
          <w:rFonts w:ascii="Arial" w:hAnsi="Arial" w:cs="Arial"/>
          <w:bCs/>
          <w:sz w:val="24"/>
          <w:szCs w:val="24"/>
          <w:lang w:val="es-CL"/>
        </w:rPr>
      </w:pPr>
    </w:p>
    <w:sectPr w:rsidR="00E95188" w:rsidRPr="002E2C25" w:rsidSect="00E131D3">
      <w:headerReference w:type="default" r:id="rId8"/>
      <w:pgSz w:w="12240" w:h="15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5F1" w:rsidRDefault="007745F1" w:rsidP="00BB15C6">
      <w:pPr>
        <w:spacing w:after="0" w:line="240" w:lineRule="auto"/>
      </w:pPr>
      <w:r>
        <w:separator/>
      </w:r>
    </w:p>
  </w:endnote>
  <w:endnote w:type="continuationSeparator" w:id="0">
    <w:p w:rsidR="007745F1" w:rsidRDefault="007745F1" w:rsidP="00BB1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5F1" w:rsidRDefault="007745F1" w:rsidP="00BB15C6">
      <w:pPr>
        <w:spacing w:after="0" w:line="240" w:lineRule="auto"/>
      </w:pPr>
      <w:r>
        <w:separator/>
      </w:r>
    </w:p>
  </w:footnote>
  <w:footnote w:type="continuationSeparator" w:id="0">
    <w:p w:rsidR="007745F1" w:rsidRDefault="007745F1" w:rsidP="00BB1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5C6" w:rsidRDefault="00BB15C6">
    <w:pPr>
      <w:pStyle w:val="Encabezado"/>
    </w:pPr>
    <w:r>
      <w:rPr>
        <w:noProof/>
        <w:lang w:val="es-CL" w:eastAsia="es-CL"/>
      </w:rPr>
      <w:drawing>
        <wp:inline distT="0" distB="0" distL="0" distR="0">
          <wp:extent cx="1114297" cy="626745"/>
          <wp:effectExtent l="0" t="0" r="0"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cruzlogo.png"/>
                  <pic:cNvPicPr/>
                </pic:nvPicPr>
                <pic:blipFill>
                  <a:blip r:embed="rId1">
                    <a:extLst>
                      <a:ext uri="{28A0092B-C50C-407E-A947-70E740481C1C}">
                        <a14:useLocalDpi xmlns:a14="http://schemas.microsoft.com/office/drawing/2010/main" val="0"/>
                      </a:ext>
                    </a:extLst>
                  </a:blip>
                  <a:stretch>
                    <a:fillRect/>
                  </a:stretch>
                </pic:blipFill>
                <pic:spPr>
                  <a:xfrm>
                    <a:off x="0" y="0"/>
                    <a:ext cx="1137176" cy="6396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4EDC0E2D"/>
    <w:multiLevelType w:val="multilevel"/>
    <w:tmpl w:val="0194E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2E2C25"/>
    <w:rsid w:val="00326F90"/>
    <w:rsid w:val="007745F1"/>
    <w:rsid w:val="00824059"/>
    <w:rsid w:val="00AA1D8D"/>
    <w:rsid w:val="00B47730"/>
    <w:rsid w:val="00BB15C6"/>
    <w:rsid w:val="00CB0664"/>
    <w:rsid w:val="00E131D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F23DB6"/>
  <w14:defaultImageDpi w14:val="300"/>
  <w15:docId w15:val="{ABD4BAE2-B590-42EF-B41E-156E4BFB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62304-9B44-461B-987A-44466061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15264</Words>
  <Characters>83953</Characters>
  <Application>Microsoft Office Word</Application>
  <DocSecurity>0</DocSecurity>
  <Lines>699</Lines>
  <Paragraphs>198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99019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Juan Fajardo Onell</cp:lastModifiedBy>
  <cp:revision>3</cp:revision>
  <dcterms:created xsi:type="dcterms:W3CDTF">2025-04-16T19:50:00Z</dcterms:created>
  <dcterms:modified xsi:type="dcterms:W3CDTF">2025-04-16T19:54:00Z</dcterms:modified>
  <cp:category/>
</cp:coreProperties>
</file>